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618"/>
      </w:tblGrid>
      <w:tr w:rsidR="00B420A5" w:rsidRPr="00B420A5" w:rsidTr="00B420A5">
        <w:trPr>
          <w:tblCellSpacing w:w="15" w:type="dxa"/>
          <w:jc w:val="center"/>
        </w:trPr>
        <w:tc>
          <w:tcPr>
            <w:tcW w:w="0" w:type="auto"/>
            <w:vAlign w:val="center"/>
            <w:hideMark/>
          </w:tcPr>
          <w:p w:rsidR="00B420A5" w:rsidRPr="00B420A5" w:rsidRDefault="00B420A5" w:rsidP="00B420A5">
            <w:pPr>
              <w:spacing w:after="0"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b/>
                <w:bCs/>
                <w:color w:val="D12405"/>
                <w:sz w:val="24"/>
                <w:szCs w:val="24"/>
                <w:lang w:eastAsia="tr-TR"/>
              </w:rPr>
              <w:t>TELKODER YÖNETİM KURULU BAŞKANI</w:t>
            </w:r>
            <w:r w:rsidRPr="00B420A5">
              <w:rPr>
                <w:rFonts w:ascii="Times New Roman" w:eastAsia="Times New Roman" w:hAnsi="Times New Roman" w:cs="Times New Roman"/>
                <w:b/>
                <w:bCs/>
                <w:color w:val="D12405"/>
                <w:sz w:val="24"/>
                <w:szCs w:val="24"/>
                <w:lang w:eastAsia="tr-TR"/>
              </w:rPr>
              <w:br/>
              <w:t>Yusuf Ata ARIAK'ın</w:t>
            </w:r>
            <w:r w:rsidRPr="00B420A5">
              <w:rPr>
                <w:rFonts w:ascii="Times New Roman" w:eastAsia="Times New Roman" w:hAnsi="Times New Roman" w:cs="Times New Roman"/>
                <w:b/>
                <w:bCs/>
                <w:color w:val="D12405"/>
                <w:sz w:val="24"/>
                <w:szCs w:val="24"/>
                <w:lang w:eastAsia="tr-TR"/>
              </w:rPr>
              <w:br/>
              <w:t>SAPANCA Toplantısını Açış Konuşması</w:t>
            </w:r>
          </w:p>
        </w:tc>
      </w:tr>
      <w:tr w:rsidR="00B420A5" w:rsidRPr="00B420A5" w:rsidTr="00B420A5">
        <w:trPr>
          <w:tblCellSpacing w:w="15" w:type="dxa"/>
          <w:jc w:val="center"/>
        </w:trPr>
        <w:tc>
          <w:tcPr>
            <w:tcW w:w="0" w:type="auto"/>
            <w:vAlign w:val="center"/>
            <w:hideMark/>
          </w:tcPr>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4"/>
                <w:szCs w:val="24"/>
                <w:lang w:eastAsia="tr-TR"/>
              </w:rPr>
              <w:t> </w:t>
            </w:r>
          </w:p>
        </w:tc>
      </w:tr>
      <w:tr w:rsidR="00B420A5" w:rsidRPr="00B420A5" w:rsidTr="00B420A5">
        <w:trPr>
          <w:tblCellSpacing w:w="15" w:type="dxa"/>
          <w:jc w:val="center"/>
        </w:trPr>
        <w:tc>
          <w:tcPr>
            <w:tcW w:w="0" w:type="auto"/>
            <w:vAlign w:val="center"/>
            <w:hideMark/>
          </w:tcPr>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Hoşgeldiniz,</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br/>
              <w:t xml:space="preserve">Elektronik Haberleşme Kanunu Tasarısı'nın (EHK), Türkiye Büyük Millet Meclisi Bayındırlık, İmar, Ulaştırma ve Turizm Komisyonu'nda kabul edilmesi nedeniyle düzenlediğimiz "Elektronik Haberleşme Kanunu ve Ötesi" toplantımıza katılmanızdan büyük mutluluk duyuyoruz. </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 xml:space="preserve">Serbest Telekomünikasyon İşletmecileri Derneği TELKODER, sektörümüzün son 8 yılda yoğunlaşan serbestleşme sürecinin inşa edicilerinden birisidir.3 yıl önceki ve bu yılki yasa hazırlıkları ve TBMM Komisyonundaki görüşmeler ,bizim ilgili tüm kesimlerle birlikte çalışmamızı gerektirdi : </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Ulaştırma Bakanlığı,Telekomünikasyon Kurumu,Rekabet Kurumu,TBMM Komisyonu,Siyasi Partiler,sektörümüzün önde gelen şirketleri,ilgili basın kuruluşları,basın mensupları... Sonuçta olabildiğince ortak bir zeminde buluşuldu.</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Düşündük ki bu çalışmaların bir kutlamasını ve değerlendirmesini yapmak,sonra da ötesine bakmak için biraraya gelelim.Katkısı olanlara teşekkür edelim.Birbirimizi daha yakından tanıyalım,birlikte iş başarmanın önündeki insani/duygusal engelleri azaltalım.</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Böylece bugün,sektörümüzü yüceltecek lider insanların bir çoğunu biraraya getirebildik.</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Bu buluşma,'' bardağın boş tarafını doldurmak için''dir.Bu buluşma,biraraya gelenlerin kendi özel görüş ve kimliklerini koruyacağı,ama hiçbir kesimin diğerini dışlamasına veya diyalog dışı tutmasına razı olmayan bir ortamı desteklemek içindir.Bu buluşma,rekabeti-büyümeyi-dayanışmayı getirecek bir İKLİM yaratmak içindir.Çözümler,bu İKLİM içinde yeşerecektir.</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 xml:space="preserve">Değerli Misafirler, </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Sektörümüze kısa bir bakış yaparsak, 2000 yılında çıkarılan 4502 sayılı Kanun ile başlayan serbestleşmede yaşanan gelişmeler şöyledir:</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 xml:space="preserve">2001 yılında Telekomünikasyon Kurumu kurularak çalışmalarına başlamış, ilk lisanslar 2002 yılında verilmiştir. Telekomünikasyon hizmetleri pazarının toplam büyüklüğü 2007 yılı sonunda yaklaşık 16 Milyar Dolardır. Serbestleşme çalışmaları devam eden sabit telefon ve internet erişimi alanında 10-15 lisanslı işletmeci faaliyette bulunduğu halde, henüz yeterli rekabet ortamı sağlanamamıştır. 2008 yılında Sabit Telekomünikasyon Hizmetleri alanında Türk Telekomünikasyon A.Ş.'nin ciro payının %94, İnternet Erişimi alanında ise TTNet'in ciro payının %95 olduğu görülmektedir. Şehiriçi haberleşmenin rekabete açılması beklenmektedir. 2000 yılı öncesinden itibaren rekabetin başladığı Mobil Hizmetler alanında Türkcell'in yaklaşık %65 ile en büyük ciro payına sahip olduğu, Vodafone ve Avea tarafından takip edildiği gözlenmektedir. </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 xml:space="preserve">Serbestleşmenin başladığı 2000 yılından bu yana geçen 8 yıllık sürede, bir sabit ve üç mobil operatörlü yapı büyük ölçüde aynı kalmış ve telekomünikasyon hizmetleri alanında yeni markaların oluşması malesef sağlanamamıştır. </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1990'lı yıllardan itibaren ülkemizin telekomünikasyon hizmetleri alanında yaşanan özelleştirme, birleşme ve devir almalar ise aşağıdaki gibi gerçekleşmiştir;</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 xml:space="preserve">Türk Telekomünikasyon A.Ş.'nin hisselerinin %55'i 2005 yılında Öger Telekomünikasyon A.Ş. ye satılarak özelleştirilmiş ve ardından Hazineye ait hisselerin %15'i 2008 yılında halka arz edilmiştir. Telsim 2006 yılında blok olarak Vodafone'a satılmış, Aycell ile Aria 2004 yılında birleşerek Avea adını almıştır. Kablo TV şebekesi 2005 yılında Türksat'a devredilmiştir. 2008 içerisinde özelleştirilmesi beklenmektedir. Sabit telekomünikasyon hizmetleri alanında lisanslı işletmeciler arasında birleşme ve </w:t>
            </w:r>
            <w:r w:rsidRPr="00B420A5">
              <w:rPr>
                <w:rFonts w:ascii="Times New Roman" w:eastAsia="Times New Roman" w:hAnsi="Times New Roman" w:cs="Times New Roman"/>
                <w:sz w:val="20"/>
                <w:szCs w:val="20"/>
                <w:lang w:eastAsia="tr-TR"/>
              </w:rPr>
              <w:lastRenderedPageBreak/>
              <w:t>satınalmalar devam etmektedir.</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TBMM Bayındırlık, İmar, Ulaştırma ve Turizm Komisyonu tarafından kabul edilen ve Genel Kurul'da kabul edilmesi beklenen "Elektronik Haberleşme Kanunu Tasarısı", piyasa aksaklıklarının giderilerek ülkemizin telekomünikasyon pazarının serbestleşmiş, rekabete açık ve olgun hale getirilmesi sonucunda, bu alanda yatırım ve istihdamın arttırılması, vatandaşlarımızın telekomünikasyon hizmetlerini daha ucuz ve yaygın olarak kullanabilmesi için önemli bir fırsat yaratmıştır.</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Kanun çalışmalarındaki katkılarından ötürü Ulaştırma Bakanımız Sayın Binali YILDIRIM'a, Komisyon Başkanı Samsun Milletvekili Sayın Mustafa YILMAZ'a Uşak Milletvekili Sayın Osman COŞKUNOĞLU'na çok teşekkür ederiz.</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Ayrıca, Sayın Başkan Tayfun ACARER'in şahsında Telekomünikasyon Kurumu ilgililerine, Rekabet Kurulu'na (Sayın İsmail Karakelle'ye), Bakanlık yetkililerine, Telkoder üyelerine ve sektörümüzün değerli firmalarına teşekkür ederiz.</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Söz konusu tasarı ile, telekomünikasyon alanında gerçek rekabeti sağlayacak olan "altyapıya dayalı" rekabetin oluşması için, Kablo TV şebekesinin özelleştirilmesi ve kullanılmaya başlanması, yeni altyapıların kurulması ve "Altyapı-Hizmet ayırımı - Functional Separation" konusunun gündemimizde önemli yer tutmaya başlayacağına inanıyoruz.</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Toplantımızda başlıca, şu konuların tartışılmasını bekliyoruz:</w:t>
            </w:r>
            <w:r w:rsidRPr="00B420A5">
              <w:rPr>
                <w:rFonts w:ascii="Times New Roman" w:eastAsia="Times New Roman" w:hAnsi="Times New Roman" w:cs="Times New Roman"/>
                <w:sz w:val="20"/>
                <w:szCs w:val="20"/>
                <w:lang w:eastAsia="tr-TR"/>
              </w:rPr>
              <w:br/>
              <w:t>- Yasa ile ilgili değerlendirmeler,</w:t>
            </w:r>
            <w:r w:rsidRPr="00B420A5">
              <w:rPr>
                <w:rFonts w:ascii="Times New Roman" w:eastAsia="Times New Roman" w:hAnsi="Times New Roman" w:cs="Times New Roman"/>
                <w:sz w:val="20"/>
                <w:szCs w:val="20"/>
                <w:lang w:eastAsia="tr-TR"/>
              </w:rPr>
              <w:br/>
              <w:t>- Sektör içi diyalog ve karar alma süreçlerinin geliştirilmesi,</w:t>
            </w:r>
            <w:r w:rsidRPr="00B420A5">
              <w:rPr>
                <w:rFonts w:ascii="Times New Roman" w:eastAsia="Times New Roman" w:hAnsi="Times New Roman" w:cs="Times New Roman"/>
                <w:sz w:val="20"/>
                <w:szCs w:val="20"/>
                <w:lang w:eastAsia="tr-TR"/>
              </w:rPr>
              <w:br/>
              <w:t>- Dünyadaki gelişmelerden örnekler.</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Sayın Konuklar, davetimizi kırmayarak katılan hepinize içten teşekkür ederiz.</w:t>
            </w:r>
            <w:r w:rsidRPr="00B420A5">
              <w:rPr>
                <w:rFonts w:ascii="Times New Roman" w:eastAsia="Times New Roman" w:hAnsi="Times New Roman" w:cs="Times New Roman"/>
                <w:sz w:val="20"/>
                <w:szCs w:val="20"/>
                <w:lang w:eastAsia="tr-TR"/>
              </w:rPr>
              <w:br/>
              <w:t>Toplantı sonucunda alınacak kararlar ile bu toplantının her yıl tekrarlanacak şekilde geleneksel hale gelmesini umuyoruz.</w:t>
            </w:r>
            <w:r w:rsidRPr="00B420A5">
              <w:rPr>
                <w:rFonts w:ascii="Times New Roman" w:eastAsia="Times New Roman" w:hAnsi="Times New Roman" w:cs="Times New Roman"/>
                <w:sz w:val="20"/>
                <w:szCs w:val="20"/>
                <w:lang w:eastAsia="tr-TR"/>
              </w:rPr>
              <w:br/>
            </w:r>
            <w:r w:rsidRPr="00B420A5">
              <w:rPr>
                <w:rFonts w:ascii="Times New Roman" w:eastAsia="Times New Roman" w:hAnsi="Times New Roman" w:cs="Times New Roman"/>
                <w:sz w:val="20"/>
                <w:szCs w:val="20"/>
                <w:lang w:eastAsia="tr-TR"/>
              </w:rPr>
              <w:br/>
              <w:t>Tekrar hoşgeldiniz diyor, toplantı süresince hoşça ve verimli zaman geçirmenizi diliyoruz.</w:t>
            </w:r>
          </w:p>
          <w:p w:rsidR="00B420A5" w:rsidRPr="00B420A5" w:rsidRDefault="00B420A5" w:rsidP="00B420A5">
            <w:pPr>
              <w:spacing w:before="100" w:beforeAutospacing="1" w:after="100" w:afterAutospacing="1" w:line="240" w:lineRule="auto"/>
              <w:rPr>
                <w:rFonts w:ascii="Times New Roman" w:eastAsia="Times New Roman" w:hAnsi="Times New Roman" w:cs="Times New Roman"/>
                <w:sz w:val="24"/>
                <w:szCs w:val="24"/>
                <w:lang w:eastAsia="tr-TR"/>
              </w:rPr>
            </w:pPr>
            <w:r w:rsidRPr="00B420A5">
              <w:rPr>
                <w:rFonts w:ascii="Times New Roman" w:eastAsia="Times New Roman" w:hAnsi="Times New Roman" w:cs="Times New Roman"/>
                <w:sz w:val="20"/>
                <w:szCs w:val="20"/>
                <w:lang w:eastAsia="tr-TR"/>
              </w:rPr>
              <w:t>Saygılarımızla,</w:t>
            </w:r>
            <w:r w:rsidRPr="00B420A5">
              <w:rPr>
                <w:rFonts w:ascii="Times New Roman" w:eastAsia="Times New Roman" w:hAnsi="Times New Roman" w:cs="Times New Roman"/>
                <w:sz w:val="20"/>
                <w:szCs w:val="20"/>
                <w:lang w:eastAsia="tr-TR"/>
              </w:rPr>
              <w:br/>
              <w:t>TELKODER Yönetim Kurulu adına</w:t>
            </w:r>
            <w:r w:rsidRPr="00B420A5">
              <w:rPr>
                <w:rFonts w:ascii="Times New Roman" w:eastAsia="Times New Roman" w:hAnsi="Times New Roman" w:cs="Times New Roman"/>
                <w:sz w:val="20"/>
                <w:szCs w:val="20"/>
                <w:lang w:eastAsia="tr-TR"/>
              </w:rPr>
              <w:br/>
              <w:t>YUSUF ATA ARIAK</w:t>
            </w:r>
          </w:p>
        </w:tc>
      </w:tr>
    </w:tbl>
    <w:p w:rsidR="0068345D" w:rsidRDefault="0068345D">
      <w:bookmarkStart w:id="0" w:name="_GoBack"/>
      <w:bookmarkEnd w:id="0"/>
    </w:p>
    <w:sectPr w:rsidR="0068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5"/>
    <w:rsid w:val="0068345D"/>
    <w:rsid w:val="00B42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00D1-96BD-4AE9-94FC-8EB26D7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0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warys</dc:creator>
  <cp:keywords/>
  <dc:description/>
  <cp:lastModifiedBy>warys</cp:lastModifiedBy>
  <cp:revision>1</cp:revision>
  <dcterms:created xsi:type="dcterms:W3CDTF">2014-08-14T08:11:00Z</dcterms:created>
  <dcterms:modified xsi:type="dcterms:W3CDTF">2014-08-14T08:11:00Z</dcterms:modified>
</cp:coreProperties>
</file>