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3A72" w14:textId="05AED0BB" w:rsidR="004A592B" w:rsidRDefault="004A592B" w:rsidP="00141422">
      <w:pPr>
        <w:rPr>
          <w:sz w:val="24"/>
          <w:szCs w:val="24"/>
        </w:rPr>
      </w:pPr>
      <w:bookmarkStart w:id="0" w:name="_GoBack"/>
      <w:bookmarkEnd w:id="0"/>
    </w:p>
    <w:p w14:paraId="3B041642" w14:textId="4D43E6DF" w:rsidR="00141422" w:rsidRPr="00086267" w:rsidRDefault="00141422" w:rsidP="00141422">
      <w:pPr>
        <w:rPr>
          <w:color w:val="E36C0A" w:themeColor="accent6" w:themeShade="BF"/>
          <w:sz w:val="24"/>
          <w:szCs w:val="24"/>
          <w:u w:val="single"/>
        </w:rPr>
      </w:pPr>
      <w:r w:rsidRPr="00086267">
        <w:rPr>
          <w:color w:val="E36C0A" w:themeColor="accent6" w:themeShade="BF"/>
          <w:sz w:val="24"/>
          <w:szCs w:val="24"/>
          <w:u w:val="single"/>
        </w:rPr>
        <w:t>Basın Bülteni</w:t>
      </w:r>
    </w:p>
    <w:p w14:paraId="673A7135" w14:textId="0D79AA2E" w:rsidR="009D6462" w:rsidRPr="009D6462" w:rsidRDefault="009D6462" w:rsidP="00141422">
      <w:pPr>
        <w:spacing w:after="0" w:line="240" w:lineRule="auto"/>
        <w:jc w:val="center"/>
        <w:rPr>
          <w:b/>
          <w:sz w:val="40"/>
          <w:u w:val="single"/>
        </w:rPr>
      </w:pPr>
      <w:r w:rsidRPr="009D6462">
        <w:rPr>
          <w:b/>
          <w:sz w:val="40"/>
          <w:u w:val="single"/>
        </w:rPr>
        <w:t>Telekomünikasyon Sektörü</w:t>
      </w:r>
      <w:r w:rsidR="00086267">
        <w:rPr>
          <w:b/>
          <w:sz w:val="40"/>
          <w:u w:val="single"/>
        </w:rPr>
        <w:t>nün</w:t>
      </w:r>
      <w:r w:rsidRPr="009D6462">
        <w:rPr>
          <w:b/>
          <w:sz w:val="40"/>
          <w:u w:val="single"/>
        </w:rPr>
        <w:t xml:space="preserve"> 2016 </w:t>
      </w:r>
      <w:r w:rsidR="00086267">
        <w:rPr>
          <w:b/>
          <w:sz w:val="40"/>
          <w:u w:val="single"/>
        </w:rPr>
        <w:t>Karnesi</w:t>
      </w:r>
      <w:r w:rsidRPr="009D6462">
        <w:rPr>
          <w:b/>
          <w:sz w:val="40"/>
          <w:u w:val="single"/>
        </w:rPr>
        <w:t xml:space="preserve"> </w:t>
      </w:r>
      <w:r w:rsidR="00086267">
        <w:rPr>
          <w:b/>
          <w:sz w:val="40"/>
          <w:u w:val="single"/>
        </w:rPr>
        <w:t>Çıktı</w:t>
      </w:r>
    </w:p>
    <w:p w14:paraId="26D6BBBE" w14:textId="4B61E785" w:rsidR="002D61E4" w:rsidRPr="009D6462" w:rsidRDefault="0098703B" w:rsidP="00141422">
      <w:pPr>
        <w:spacing w:after="0" w:line="240" w:lineRule="auto"/>
        <w:jc w:val="center"/>
        <w:rPr>
          <w:b/>
          <w:sz w:val="40"/>
        </w:rPr>
      </w:pPr>
      <w:r w:rsidRPr="009D6462">
        <w:rPr>
          <w:b/>
          <w:sz w:val="40"/>
        </w:rPr>
        <w:t>TELKODER: “</w:t>
      </w:r>
      <w:r w:rsidR="006977CC" w:rsidRPr="009D6462">
        <w:rPr>
          <w:b/>
          <w:sz w:val="40"/>
        </w:rPr>
        <w:t>Telekomünikasyon Sektör</w:t>
      </w:r>
      <w:r w:rsidR="00D924DB">
        <w:rPr>
          <w:b/>
          <w:sz w:val="40"/>
        </w:rPr>
        <w:t>ü zararda,</w:t>
      </w:r>
      <w:r w:rsidRPr="009D6462">
        <w:rPr>
          <w:b/>
          <w:sz w:val="40"/>
        </w:rPr>
        <w:t xml:space="preserve"> </w:t>
      </w:r>
      <w:r w:rsidR="009D6462" w:rsidRPr="009D6462">
        <w:rPr>
          <w:b/>
          <w:sz w:val="40"/>
        </w:rPr>
        <w:t>g</w:t>
      </w:r>
      <w:r w:rsidRPr="009D6462">
        <w:rPr>
          <w:b/>
          <w:sz w:val="40"/>
        </w:rPr>
        <w:t>elir</w:t>
      </w:r>
      <w:r w:rsidR="009D6462" w:rsidRPr="009D6462">
        <w:rPr>
          <w:b/>
          <w:sz w:val="40"/>
        </w:rPr>
        <w:t>ler</w:t>
      </w:r>
      <w:r w:rsidRPr="009D6462">
        <w:rPr>
          <w:b/>
          <w:sz w:val="40"/>
        </w:rPr>
        <w:t>in</w:t>
      </w:r>
      <w:r w:rsidR="00617413">
        <w:rPr>
          <w:b/>
          <w:sz w:val="40"/>
        </w:rPr>
        <w:t xml:space="preserve"> %30’u</w:t>
      </w:r>
      <w:r w:rsidR="009D6462" w:rsidRPr="009D6462">
        <w:rPr>
          <w:b/>
          <w:sz w:val="40"/>
        </w:rPr>
        <w:t xml:space="preserve"> devlete gidiyor</w:t>
      </w:r>
      <w:r w:rsidR="006977CC" w:rsidRPr="009D6462">
        <w:rPr>
          <w:b/>
          <w:sz w:val="40"/>
        </w:rPr>
        <w:t>”</w:t>
      </w:r>
    </w:p>
    <w:p w14:paraId="16ED32BB" w14:textId="77777777" w:rsidR="00141422" w:rsidRDefault="00141422" w:rsidP="00141422">
      <w:pPr>
        <w:spacing w:after="0" w:line="240" w:lineRule="auto"/>
        <w:jc w:val="center"/>
        <w:rPr>
          <w:b/>
          <w:sz w:val="24"/>
        </w:rPr>
      </w:pPr>
    </w:p>
    <w:p w14:paraId="7BE6D180" w14:textId="69AB4B75" w:rsidR="00FF1A36" w:rsidRPr="00FF1A36" w:rsidRDefault="00E704EF" w:rsidP="00FF1A3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TELKODER, 2016</w:t>
      </w:r>
      <w:r w:rsidR="006977CC" w:rsidRPr="00141422">
        <w:rPr>
          <w:b/>
          <w:sz w:val="24"/>
        </w:rPr>
        <w:t xml:space="preserve"> Yılı Telekomünikasyon Sektörü Düzenlemelerine Yönelik </w:t>
      </w:r>
      <w:r w:rsidR="0098703B">
        <w:rPr>
          <w:b/>
          <w:sz w:val="24"/>
        </w:rPr>
        <w:t>Değerlendirmeler Raporu’nu yayım</w:t>
      </w:r>
      <w:r w:rsidR="006977CC" w:rsidRPr="00141422">
        <w:rPr>
          <w:b/>
          <w:sz w:val="24"/>
        </w:rPr>
        <w:t xml:space="preserve">ladı. </w:t>
      </w:r>
      <w:r w:rsidR="00E97943" w:rsidRPr="00141422">
        <w:rPr>
          <w:b/>
          <w:sz w:val="24"/>
        </w:rPr>
        <w:t>Türkiye’de telekomünikasyon sektörü</w:t>
      </w:r>
      <w:r>
        <w:rPr>
          <w:b/>
          <w:sz w:val="24"/>
        </w:rPr>
        <w:t xml:space="preserve"> büyüklüğünün </w:t>
      </w:r>
      <w:r w:rsidR="00203D40">
        <w:rPr>
          <w:b/>
          <w:sz w:val="24"/>
        </w:rPr>
        <w:t>15</w:t>
      </w:r>
      <w:r w:rsidR="00FF1A36">
        <w:rPr>
          <w:b/>
          <w:sz w:val="24"/>
        </w:rPr>
        <w:t>,</w:t>
      </w:r>
      <w:r w:rsidR="00203D40">
        <w:rPr>
          <w:b/>
          <w:sz w:val="24"/>
        </w:rPr>
        <w:t>06</w:t>
      </w:r>
      <w:r w:rsidR="00141422">
        <w:rPr>
          <w:b/>
          <w:sz w:val="24"/>
        </w:rPr>
        <w:t xml:space="preserve"> milyar </w:t>
      </w:r>
      <w:r w:rsidR="00203D40">
        <w:rPr>
          <w:b/>
          <w:sz w:val="24"/>
        </w:rPr>
        <w:t>dolar</w:t>
      </w:r>
      <w:r w:rsidR="00FF1A36">
        <w:rPr>
          <w:b/>
          <w:sz w:val="24"/>
        </w:rPr>
        <w:t xml:space="preserve"> olduğu</w:t>
      </w:r>
      <w:r w:rsidR="00287DB2">
        <w:rPr>
          <w:b/>
          <w:sz w:val="24"/>
        </w:rPr>
        <w:t xml:space="preserve"> açıklandı. S</w:t>
      </w:r>
      <w:r w:rsidR="00287DB2" w:rsidRPr="00FF1A36">
        <w:rPr>
          <w:b/>
          <w:sz w:val="24"/>
        </w:rPr>
        <w:t xml:space="preserve">abit ve mobil hizmetler üzerindeki </w:t>
      </w:r>
      <w:r w:rsidR="00FF1A36" w:rsidRPr="00FF1A36">
        <w:rPr>
          <w:b/>
          <w:sz w:val="24"/>
        </w:rPr>
        <w:t>KDV, ÖİV, Hazine Payı, Kurum Masraflarına Katkı Payı, Evr</w:t>
      </w:r>
      <w:r w:rsidR="00287DB2">
        <w:rPr>
          <w:b/>
          <w:sz w:val="24"/>
        </w:rPr>
        <w:t>ensel Hizmet F</w:t>
      </w:r>
      <w:r w:rsidR="000B060E">
        <w:rPr>
          <w:b/>
          <w:sz w:val="24"/>
        </w:rPr>
        <w:t>onu ve Cezalar kapsamında</w:t>
      </w:r>
      <w:r w:rsidR="00FF1A36" w:rsidRPr="00FF1A36">
        <w:rPr>
          <w:b/>
          <w:sz w:val="24"/>
        </w:rPr>
        <w:t xml:space="preserve"> </w:t>
      </w:r>
      <w:r w:rsidR="00287DB2">
        <w:rPr>
          <w:b/>
          <w:sz w:val="24"/>
        </w:rPr>
        <w:t>6,36 m</w:t>
      </w:r>
      <w:r w:rsidR="00287DB2" w:rsidRPr="00FF1A36">
        <w:rPr>
          <w:b/>
          <w:sz w:val="24"/>
        </w:rPr>
        <w:t xml:space="preserve">ilyar </w:t>
      </w:r>
      <w:r w:rsidR="00287DB2">
        <w:rPr>
          <w:b/>
          <w:sz w:val="24"/>
        </w:rPr>
        <w:t>dolar gibi oldukça yüksek bir rakamın sektör tarafından doğrudan devlete ödendiğine dikkat çekildi.</w:t>
      </w:r>
      <w:r w:rsidR="00FF1A36">
        <w:rPr>
          <w:b/>
          <w:sz w:val="24"/>
        </w:rPr>
        <w:t xml:space="preserve"> Türkiye için kritik sektörlerin başında gelen </w:t>
      </w:r>
      <w:r w:rsidR="00203D40">
        <w:rPr>
          <w:b/>
          <w:sz w:val="24"/>
        </w:rPr>
        <w:t>Telekomünikasyon</w:t>
      </w:r>
      <w:r w:rsidR="00FF1A36">
        <w:rPr>
          <w:b/>
          <w:sz w:val="24"/>
        </w:rPr>
        <w:t xml:space="preserve"> Sektörünün dolar bazında büyümediğini belirten TELKODER Başkanı Yusuf Ata </w:t>
      </w:r>
      <w:proofErr w:type="spellStart"/>
      <w:r w:rsidR="00FF1A36">
        <w:rPr>
          <w:b/>
          <w:sz w:val="24"/>
        </w:rPr>
        <w:t>Arıak</w:t>
      </w:r>
      <w:proofErr w:type="spellEnd"/>
      <w:r w:rsidR="00FF1A36">
        <w:rPr>
          <w:b/>
          <w:sz w:val="24"/>
        </w:rPr>
        <w:t xml:space="preserve">, </w:t>
      </w:r>
      <w:r w:rsidR="008805E5">
        <w:rPr>
          <w:b/>
          <w:sz w:val="24"/>
        </w:rPr>
        <w:t>“</w:t>
      </w:r>
      <w:r w:rsidR="0084187D">
        <w:rPr>
          <w:b/>
          <w:sz w:val="24"/>
        </w:rPr>
        <w:t>a</w:t>
      </w:r>
      <w:r w:rsidR="00D924DB">
        <w:rPr>
          <w:b/>
          <w:sz w:val="24"/>
        </w:rPr>
        <w:t>slında 21,4 milyar dolar olması gereken telekomünikasyon sektörü gelirlerinin, devlete doğrudan ödenen kalemler neticesinde, 15</w:t>
      </w:r>
      <w:r w:rsidR="00203D40">
        <w:rPr>
          <w:b/>
          <w:sz w:val="24"/>
        </w:rPr>
        <w:t>,06</w:t>
      </w:r>
      <w:r w:rsidR="00FF1A36">
        <w:rPr>
          <w:b/>
          <w:sz w:val="24"/>
        </w:rPr>
        <w:t xml:space="preserve"> </w:t>
      </w:r>
      <w:r w:rsidR="00203D40">
        <w:rPr>
          <w:b/>
          <w:sz w:val="24"/>
        </w:rPr>
        <w:t>m</w:t>
      </w:r>
      <w:r w:rsidR="00FF1A36">
        <w:rPr>
          <w:b/>
          <w:sz w:val="24"/>
        </w:rPr>
        <w:t xml:space="preserve">ilyar </w:t>
      </w:r>
      <w:r w:rsidR="00203D40">
        <w:rPr>
          <w:b/>
          <w:sz w:val="24"/>
        </w:rPr>
        <w:t>dolar</w:t>
      </w:r>
      <w:r w:rsidR="00D924DB">
        <w:rPr>
          <w:b/>
          <w:sz w:val="24"/>
        </w:rPr>
        <w:t>a düşmesi</w:t>
      </w:r>
      <w:r w:rsidR="0084187D">
        <w:rPr>
          <w:b/>
          <w:sz w:val="24"/>
        </w:rPr>
        <w:t>,</w:t>
      </w:r>
      <w:r w:rsidR="00D924DB">
        <w:rPr>
          <w:b/>
          <w:sz w:val="24"/>
        </w:rPr>
        <w:t xml:space="preserve"> gelirlerin yaklaşık %30’unun sektörden devlete aktarılması anlamına geliyor. </w:t>
      </w:r>
      <w:r w:rsidR="008805E5">
        <w:rPr>
          <w:b/>
          <w:sz w:val="24"/>
        </w:rPr>
        <w:t xml:space="preserve"> Hem rekabetin tam olarak sağlanamaması hem de b</w:t>
      </w:r>
      <w:r w:rsidR="0098703B">
        <w:rPr>
          <w:b/>
          <w:sz w:val="24"/>
        </w:rPr>
        <w:t xml:space="preserve">u ağır </w:t>
      </w:r>
      <w:r w:rsidR="00203D40">
        <w:rPr>
          <w:b/>
          <w:sz w:val="24"/>
        </w:rPr>
        <w:t>şartlar nedeniyle</w:t>
      </w:r>
      <w:r w:rsidR="0098703B">
        <w:rPr>
          <w:b/>
          <w:sz w:val="24"/>
        </w:rPr>
        <w:t xml:space="preserve"> alternatif işletmecilerle birlikte Turkcell, Vodafone, Türk Telekom gibi büyük işletmeciler de yatırım ve karlılık açısından </w:t>
      </w:r>
      <w:r w:rsidR="0000210B">
        <w:rPr>
          <w:b/>
          <w:sz w:val="24"/>
        </w:rPr>
        <w:t xml:space="preserve">önemli </w:t>
      </w:r>
      <w:r w:rsidR="0098703B">
        <w:rPr>
          <w:b/>
          <w:sz w:val="24"/>
        </w:rPr>
        <w:t>zorluklar yaşıyor.</w:t>
      </w:r>
    </w:p>
    <w:p w14:paraId="5BB7FF9F" w14:textId="77777777" w:rsidR="00FF1A36" w:rsidRDefault="00FF1A36" w:rsidP="00141422">
      <w:pPr>
        <w:spacing w:after="0" w:line="240" w:lineRule="auto"/>
        <w:jc w:val="center"/>
        <w:rPr>
          <w:b/>
          <w:sz w:val="24"/>
        </w:rPr>
      </w:pPr>
    </w:p>
    <w:p w14:paraId="01F3970E" w14:textId="55689520" w:rsidR="00203D40" w:rsidRDefault="00203D40" w:rsidP="00203D4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TELKODER, 2016 yılına dair </w:t>
      </w:r>
      <w:proofErr w:type="spellStart"/>
      <w:r>
        <w:rPr>
          <w:sz w:val="24"/>
        </w:rPr>
        <w:t>sektörel</w:t>
      </w:r>
      <w:proofErr w:type="spellEnd"/>
      <w:r>
        <w:rPr>
          <w:sz w:val="24"/>
        </w:rPr>
        <w:t xml:space="preserve"> değerlendirmeleri, sorunları ve çözüm önerilerini bir araya getirdiği “2016 Yılı Sektör Düzenlemelerine Yönelik Değerlendirmeler” raporunu yayımladı. Telekomünikasyon sektörünün dolar bazında büyümediği</w:t>
      </w:r>
      <w:r w:rsidR="00617413">
        <w:rPr>
          <w:sz w:val="24"/>
        </w:rPr>
        <w:t>nin</w:t>
      </w:r>
      <w:r>
        <w:rPr>
          <w:sz w:val="24"/>
        </w:rPr>
        <w:t xml:space="preserve">, </w:t>
      </w:r>
      <w:r w:rsidR="00617413">
        <w:rPr>
          <w:sz w:val="24"/>
        </w:rPr>
        <w:t xml:space="preserve"> sektörün 2016 yılında zarar etmeye başladığının</w:t>
      </w:r>
      <w:r>
        <w:rPr>
          <w:sz w:val="24"/>
        </w:rPr>
        <w:t xml:space="preserve"> vurgulandığı raporda</w:t>
      </w:r>
      <w:r w:rsidR="001C2DC5">
        <w:rPr>
          <w:sz w:val="24"/>
        </w:rPr>
        <w:t>, sektör üzerindeki mali yükün</w:t>
      </w:r>
      <w:r>
        <w:rPr>
          <w:sz w:val="24"/>
        </w:rPr>
        <w:t xml:space="preserve"> giderek arttığı belirtiliyor. 2016 yılı sonu itibariyle </w:t>
      </w:r>
      <w:r w:rsidR="00617413">
        <w:rPr>
          <w:sz w:val="24"/>
        </w:rPr>
        <w:t xml:space="preserve">21,4 milyar dolar olması gereken sektör gelirlerinin </w:t>
      </w:r>
      <w:r>
        <w:rPr>
          <w:sz w:val="24"/>
        </w:rPr>
        <w:t>6,36 milyar dolar gibi yüksek bir oranının vergiler ve cezalar kapsamında sektörden doğrudan çıktığına</w:t>
      </w:r>
      <w:r w:rsidR="00617413">
        <w:rPr>
          <w:sz w:val="24"/>
        </w:rPr>
        <w:t xml:space="preserve"> ve sektör büyüklüğünün 15,06 milyar dolar olarak belirlendiğine</w:t>
      </w:r>
      <w:r>
        <w:rPr>
          <w:sz w:val="24"/>
        </w:rPr>
        <w:t xml:space="preserve"> dikkat çeki</w:t>
      </w:r>
      <w:r w:rsidR="001C2DC5">
        <w:rPr>
          <w:sz w:val="24"/>
        </w:rPr>
        <w:t>li</w:t>
      </w:r>
      <w:r>
        <w:rPr>
          <w:sz w:val="24"/>
        </w:rPr>
        <w:t>yor.</w:t>
      </w:r>
    </w:p>
    <w:p w14:paraId="29AF4F2E" w14:textId="77777777" w:rsidR="00203D40" w:rsidRDefault="00203D40" w:rsidP="00203D40">
      <w:pPr>
        <w:spacing w:after="0" w:line="240" w:lineRule="auto"/>
        <w:jc w:val="both"/>
        <w:rPr>
          <w:sz w:val="24"/>
        </w:rPr>
      </w:pPr>
    </w:p>
    <w:p w14:paraId="3D55F8F1" w14:textId="62769ED4" w:rsidR="00203D40" w:rsidRDefault="000D57E3" w:rsidP="00203D40">
      <w:pPr>
        <w:spacing w:after="0" w:line="240" w:lineRule="auto"/>
        <w:jc w:val="both"/>
        <w:rPr>
          <w:sz w:val="24"/>
        </w:rPr>
      </w:pPr>
      <w:r>
        <w:rPr>
          <w:sz w:val="24"/>
        </w:rPr>
        <w:t>Raporda, büyük operatörler ile alternatif işletmeciler arasında e</w:t>
      </w:r>
      <w:r w:rsidR="00203D40">
        <w:rPr>
          <w:sz w:val="24"/>
        </w:rPr>
        <w:t>şit rekabet koşullarının oluşma</w:t>
      </w:r>
      <w:r>
        <w:rPr>
          <w:sz w:val="24"/>
        </w:rPr>
        <w:t xml:space="preserve">ması ile yüksek vergiler ve cezalar sebebiyle; </w:t>
      </w:r>
      <w:r w:rsidRPr="000D57E3">
        <w:rPr>
          <w:sz w:val="24"/>
        </w:rPr>
        <w:t>alternatif işletmecilerle birlikte Turkcell, Vodafone, Türk Telekom gibi büyük işletmeciler</w:t>
      </w:r>
      <w:r>
        <w:rPr>
          <w:sz w:val="24"/>
        </w:rPr>
        <w:t>in</w:t>
      </w:r>
      <w:r w:rsidRPr="000D57E3">
        <w:rPr>
          <w:sz w:val="24"/>
        </w:rPr>
        <w:t xml:space="preserve"> de yatırım ve karlı</w:t>
      </w:r>
      <w:r>
        <w:rPr>
          <w:sz w:val="24"/>
        </w:rPr>
        <w:t>lık açısından zorluklar yaşadığı ifade ediliyor.</w:t>
      </w:r>
      <w:r w:rsidR="00617413">
        <w:rPr>
          <w:sz w:val="24"/>
        </w:rPr>
        <w:t xml:space="preserve"> </w:t>
      </w:r>
      <w:r w:rsidR="007C2E29">
        <w:rPr>
          <w:sz w:val="24"/>
        </w:rPr>
        <w:t>S</w:t>
      </w:r>
      <w:r w:rsidR="00617413">
        <w:rPr>
          <w:sz w:val="24"/>
        </w:rPr>
        <w:t>ektör</w:t>
      </w:r>
      <w:r w:rsidR="007C2E29">
        <w:rPr>
          <w:sz w:val="24"/>
        </w:rPr>
        <w:t>deki toplam</w:t>
      </w:r>
      <w:r w:rsidR="00617413">
        <w:rPr>
          <w:sz w:val="24"/>
        </w:rPr>
        <w:t xml:space="preserve"> karlılığının 2016 yılı</w:t>
      </w:r>
      <w:r w:rsidR="00B06CB8">
        <w:rPr>
          <w:sz w:val="24"/>
        </w:rPr>
        <w:t>nda eksiye düşmesinin ciddiye alınması gereken bir durum olduğu ve mevcut politikaların sorgulanması ve rekabet odaklı bakış açısının güçlendirilmesi gerektiği belirtiliyor.</w:t>
      </w:r>
    </w:p>
    <w:p w14:paraId="678393E1" w14:textId="3F41B1B9" w:rsidR="00203D40" w:rsidRDefault="00203D40" w:rsidP="00203D40">
      <w:pPr>
        <w:spacing w:after="0" w:line="240" w:lineRule="auto"/>
        <w:jc w:val="both"/>
        <w:rPr>
          <w:sz w:val="24"/>
        </w:rPr>
      </w:pPr>
    </w:p>
    <w:p w14:paraId="564BD555" w14:textId="254A4AC5" w:rsidR="00954DAD" w:rsidRPr="00954DAD" w:rsidRDefault="001C2DC5" w:rsidP="00203D40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Alternatif işletmecilik tam olarak desteklenmiyor</w:t>
      </w:r>
    </w:p>
    <w:p w14:paraId="3EA80D9E" w14:textId="428BB6AE" w:rsidR="00C54D4B" w:rsidRDefault="000D57E3" w:rsidP="000D57E3">
      <w:pPr>
        <w:spacing w:after="0" w:line="240" w:lineRule="auto"/>
        <w:jc w:val="both"/>
        <w:rPr>
          <w:sz w:val="24"/>
        </w:rPr>
      </w:pPr>
      <w:r>
        <w:rPr>
          <w:sz w:val="24"/>
        </w:rPr>
        <w:t>A</w:t>
      </w:r>
      <w:r w:rsidR="0098703B" w:rsidRPr="000D57E3">
        <w:rPr>
          <w:sz w:val="24"/>
        </w:rPr>
        <w:t xml:space="preserve">lternatif işletmecilerin </w:t>
      </w:r>
      <w:r w:rsidR="00C54D4B" w:rsidRPr="000D57E3">
        <w:rPr>
          <w:sz w:val="24"/>
        </w:rPr>
        <w:t xml:space="preserve">gelirlerinin </w:t>
      </w:r>
      <w:r w:rsidR="00C54D4B">
        <w:rPr>
          <w:sz w:val="24"/>
        </w:rPr>
        <w:t>3</w:t>
      </w:r>
      <w:r w:rsidR="00B06CB8">
        <w:rPr>
          <w:sz w:val="24"/>
        </w:rPr>
        <w:t>,68</w:t>
      </w:r>
      <w:r w:rsidR="00954DAD">
        <w:rPr>
          <w:sz w:val="24"/>
        </w:rPr>
        <w:t xml:space="preserve"> m</w:t>
      </w:r>
      <w:r w:rsidR="0098703B" w:rsidRPr="000D57E3">
        <w:rPr>
          <w:sz w:val="24"/>
        </w:rPr>
        <w:t xml:space="preserve">ilyar </w:t>
      </w:r>
      <w:r w:rsidR="00C54D4B">
        <w:rPr>
          <w:sz w:val="24"/>
        </w:rPr>
        <w:t xml:space="preserve">TL </w:t>
      </w:r>
      <w:r w:rsidR="0098703B" w:rsidRPr="000D57E3">
        <w:rPr>
          <w:sz w:val="24"/>
        </w:rPr>
        <w:t>civarında</w:t>
      </w:r>
      <w:r w:rsidR="004D29DF" w:rsidRPr="000D57E3">
        <w:rPr>
          <w:sz w:val="24"/>
        </w:rPr>
        <w:t xml:space="preserve"> olduğu belirtilirken, </w:t>
      </w:r>
      <w:r w:rsidR="0098703B" w:rsidRPr="000D57E3">
        <w:rPr>
          <w:sz w:val="24"/>
        </w:rPr>
        <w:t xml:space="preserve">2002 yılında başlayan serbestleşme hareketinden </w:t>
      </w:r>
      <w:r w:rsidR="004D29DF" w:rsidRPr="000D57E3">
        <w:rPr>
          <w:sz w:val="24"/>
        </w:rPr>
        <w:t>2016 sonuna</w:t>
      </w:r>
      <w:r w:rsidR="0098703B" w:rsidRPr="000D57E3">
        <w:rPr>
          <w:sz w:val="24"/>
        </w:rPr>
        <w:t xml:space="preserve"> gelindiğinde, geçen 14 senenin </w:t>
      </w:r>
      <w:r w:rsidR="004D29DF" w:rsidRPr="000D57E3">
        <w:rPr>
          <w:sz w:val="24"/>
        </w:rPr>
        <w:t>neticesinde</w:t>
      </w:r>
      <w:r w:rsidR="0098703B" w:rsidRPr="000D57E3">
        <w:rPr>
          <w:sz w:val="24"/>
        </w:rPr>
        <w:t xml:space="preserve"> alternatif işletmecilerin toplam sektör gelirleri içerisindeki payı</w:t>
      </w:r>
      <w:r w:rsidR="00954DAD">
        <w:rPr>
          <w:sz w:val="24"/>
        </w:rPr>
        <w:t>nın sadece %12</w:t>
      </w:r>
      <w:r w:rsidR="004D29DF" w:rsidRPr="000D57E3">
        <w:rPr>
          <w:sz w:val="24"/>
        </w:rPr>
        <w:t>’lerde kaldığına vurgu yapılıyor. A</w:t>
      </w:r>
      <w:r w:rsidR="00E97943" w:rsidRPr="000D57E3">
        <w:rPr>
          <w:sz w:val="24"/>
        </w:rPr>
        <w:t>lternatif işletmecilerin önünün açılarak rekabet</w:t>
      </w:r>
      <w:r w:rsidR="00A1375A">
        <w:rPr>
          <w:sz w:val="24"/>
        </w:rPr>
        <w:t>in</w:t>
      </w:r>
      <w:r w:rsidR="006C1CCD">
        <w:rPr>
          <w:sz w:val="24"/>
        </w:rPr>
        <w:t xml:space="preserve"> artırılmaması halinde</w:t>
      </w:r>
      <w:r w:rsidR="00E97943" w:rsidRPr="000D57E3">
        <w:rPr>
          <w:sz w:val="24"/>
        </w:rPr>
        <w:t xml:space="preserve"> telekomünikasyon sektörünün büyümesinin mümkün olmadığı dile getir</w:t>
      </w:r>
      <w:r w:rsidR="007C2E29">
        <w:rPr>
          <w:sz w:val="24"/>
        </w:rPr>
        <w:t>iliyor</w:t>
      </w:r>
      <w:r w:rsidR="00E97943" w:rsidRPr="000D57E3">
        <w:rPr>
          <w:sz w:val="24"/>
        </w:rPr>
        <w:t>.</w:t>
      </w:r>
      <w:r w:rsidR="00401C04">
        <w:rPr>
          <w:sz w:val="24"/>
        </w:rPr>
        <w:t xml:space="preserve"> </w:t>
      </w:r>
      <w:r w:rsidR="00B06CB8">
        <w:rPr>
          <w:sz w:val="24"/>
        </w:rPr>
        <w:t>Sektörün büyümesi ve karlılıkların yeniden artabilmesi için tüm dünyada da kabul gördüğü şekilde “etkin rekabetin” stratejik bir amaç haline</w:t>
      </w:r>
      <w:r w:rsidR="007C2E29">
        <w:rPr>
          <w:sz w:val="24"/>
        </w:rPr>
        <w:t xml:space="preserve"> getirilmesi gerektiği belirtiliyor</w:t>
      </w:r>
      <w:r w:rsidR="00B06CB8">
        <w:rPr>
          <w:sz w:val="24"/>
        </w:rPr>
        <w:t xml:space="preserve">. </w:t>
      </w:r>
    </w:p>
    <w:p w14:paraId="58A5A4B4" w14:textId="77777777" w:rsidR="00C54D4B" w:rsidRDefault="00C54D4B" w:rsidP="000D57E3">
      <w:pPr>
        <w:spacing w:after="0" w:line="240" w:lineRule="auto"/>
        <w:jc w:val="both"/>
        <w:rPr>
          <w:sz w:val="24"/>
        </w:rPr>
      </w:pPr>
    </w:p>
    <w:p w14:paraId="65AC7457" w14:textId="77777777" w:rsidR="00C54D4B" w:rsidRDefault="00C54D4B" w:rsidP="000D57E3">
      <w:pPr>
        <w:spacing w:after="0" w:line="240" w:lineRule="auto"/>
        <w:jc w:val="both"/>
        <w:rPr>
          <w:sz w:val="24"/>
        </w:rPr>
      </w:pPr>
    </w:p>
    <w:p w14:paraId="09363729" w14:textId="77777777" w:rsidR="007C4B30" w:rsidRDefault="007C4B30" w:rsidP="00141422">
      <w:pPr>
        <w:spacing w:after="0" w:line="240" w:lineRule="auto"/>
        <w:jc w:val="both"/>
        <w:rPr>
          <w:sz w:val="24"/>
        </w:rPr>
      </w:pPr>
    </w:p>
    <w:p w14:paraId="6229D7C5" w14:textId="6B828506" w:rsidR="00141422" w:rsidRPr="003C1F31" w:rsidRDefault="003C1F31" w:rsidP="0014142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Ülke güvenliği ko</w:t>
      </w:r>
      <w:r w:rsidR="00401C04">
        <w:rPr>
          <w:b/>
          <w:sz w:val="24"/>
        </w:rPr>
        <w:t xml:space="preserve">nusundaki </w:t>
      </w:r>
      <w:r w:rsidR="001A366F">
        <w:rPr>
          <w:b/>
          <w:sz w:val="24"/>
        </w:rPr>
        <w:t xml:space="preserve">yeni </w:t>
      </w:r>
      <w:r w:rsidR="00401C04">
        <w:rPr>
          <w:b/>
          <w:sz w:val="24"/>
        </w:rPr>
        <w:t xml:space="preserve">hassasiyetler sektörü </w:t>
      </w:r>
      <w:r w:rsidR="001B5E17">
        <w:rPr>
          <w:b/>
          <w:sz w:val="24"/>
        </w:rPr>
        <w:t xml:space="preserve">daha da </w:t>
      </w:r>
      <w:r w:rsidR="00401C04">
        <w:rPr>
          <w:b/>
          <w:sz w:val="24"/>
        </w:rPr>
        <w:t>zorluyor</w:t>
      </w:r>
    </w:p>
    <w:p w14:paraId="3425208D" w14:textId="04EC02F6" w:rsidR="003C1F31" w:rsidRPr="003C1F31" w:rsidRDefault="003C1F31" w:rsidP="003C1F31">
      <w:pPr>
        <w:spacing w:after="0" w:line="240" w:lineRule="auto"/>
        <w:jc w:val="both"/>
        <w:rPr>
          <w:sz w:val="24"/>
        </w:rPr>
      </w:pPr>
      <w:r w:rsidRPr="003C1F31">
        <w:rPr>
          <w:sz w:val="24"/>
        </w:rPr>
        <w:t xml:space="preserve">Ülkemizde yaşanan </w:t>
      </w:r>
      <w:r w:rsidR="00952872">
        <w:rPr>
          <w:sz w:val="24"/>
        </w:rPr>
        <w:t>yasadışı faaliyetler</w:t>
      </w:r>
      <w:r w:rsidR="00C54628">
        <w:rPr>
          <w:sz w:val="24"/>
        </w:rPr>
        <w:t>in ve</w:t>
      </w:r>
      <w:r w:rsidRPr="003C1F31">
        <w:rPr>
          <w:sz w:val="24"/>
        </w:rPr>
        <w:t xml:space="preserve"> siber tehditlerin tüm dünyada olduğu gibi </w:t>
      </w:r>
      <w:r w:rsidR="00C54628">
        <w:rPr>
          <w:sz w:val="24"/>
        </w:rPr>
        <w:t>artış göstermesi</w:t>
      </w:r>
      <w:r w:rsidRPr="003C1F31">
        <w:rPr>
          <w:sz w:val="24"/>
        </w:rPr>
        <w:t xml:space="preserve">, milli güvenlik ve kamu düzeni konusunda </w:t>
      </w:r>
      <w:r>
        <w:rPr>
          <w:sz w:val="24"/>
        </w:rPr>
        <w:t xml:space="preserve">yeni </w:t>
      </w:r>
      <w:r w:rsidRPr="003C1F31">
        <w:rPr>
          <w:sz w:val="24"/>
        </w:rPr>
        <w:t xml:space="preserve">tedbirlerin hayata geçirilmesi ihtiyacını </w:t>
      </w:r>
      <w:r>
        <w:rPr>
          <w:sz w:val="24"/>
        </w:rPr>
        <w:t>ortaya çıkardı</w:t>
      </w:r>
      <w:r w:rsidRPr="003C1F31">
        <w:rPr>
          <w:sz w:val="24"/>
        </w:rPr>
        <w:t>. Söz konusu tedbir ve düzenlemelerin odak noktasını</w:t>
      </w:r>
      <w:r>
        <w:rPr>
          <w:sz w:val="24"/>
        </w:rPr>
        <w:t>n</w:t>
      </w:r>
      <w:r w:rsidRPr="003C1F31">
        <w:rPr>
          <w:sz w:val="24"/>
        </w:rPr>
        <w:t xml:space="preserve"> elektronik haberleşme sektörünün oluşturduğu </w:t>
      </w:r>
      <w:r>
        <w:rPr>
          <w:sz w:val="24"/>
        </w:rPr>
        <w:t>belirtilen raporda, ö</w:t>
      </w:r>
      <w:r w:rsidRPr="003C1F31">
        <w:rPr>
          <w:sz w:val="24"/>
        </w:rPr>
        <w:t xml:space="preserve">zellikle 2016 yılında </w:t>
      </w:r>
      <w:r w:rsidR="00A1375A">
        <w:rPr>
          <w:sz w:val="24"/>
        </w:rPr>
        <w:t>sektör</w:t>
      </w:r>
      <w:r w:rsidRPr="003C1F31">
        <w:rPr>
          <w:sz w:val="24"/>
        </w:rPr>
        <w:t>de oldukça önemli ve kapsamlı düzenlemeler</w:t>
      </w:r>
      <w:r w:rsidR="00B06CB8">
        <w:rPr>
          <w:sz w:val="24"/>
        </w:rPr>
        <w:t>in</w:t>
      </w:r>
      <w:r w:rsidRPr="003C1F31">
        <w:rPr>
          <w:sz w:val="24"/>
        </w:rPr>
        <w:t xml:space="preserve"> hayata geçiril</w:t>
      </w:r>
      <w:r>
        <w:rPr>
          <w:sz w:val="24"/>
        </w:rPr>
        <w:t xml:space="preserve">diği vurgulandı. </w:t>
      </w:r>
      <w:r w:rsidRPr="003C1F31">
        <w:rPr>
          <w:sz w:val="24"/>
        </w:rPr>
        <w:t>Bu yükümlülükler ile gerek hukuki risklerin gerekse de maliyet yükünün işletmecilerin üzerine bırakıldığı</w:t>
      </w:r>
      <w:r>
        <w:rPr>
          <w:sz w:val="24"/>
        </w:rPr>
        <w:t>nın</w:t>
      </w:r>
      <w:r w:rsidRPr="003C1F31">
        <w:rPr>
          <w:sz w:val="24"/>
        </w:rPr>
        <w:t xml:space="preserve"> </w:t>
      </w:r>
      <w:r>
        <w:rPr>
          <w:sz w:val="24"/>
        </w:rPr>
        <w:t>altı çizilirken, ö</w:t>
      </w:r>
      <w:r w:rsidRPr="003C1F31">
        <w:rPr>
          <w:sz w:val="24"/>
        </w:rPr>
        <w:t xml:space="preserve">zellikle küçük ölçekli işletmeciler için ciddi bir yük getiren bu yükümlülüklerin devlet tarafından desteklenmesi gerektiği </w:t>
      </w:r>
      <w:r>
        <w:rPr>
          <w:sz w:val="24"/>
        </w:rPr>
        <w:t>belirtildi</w:t>
      </w:r>
      <w:r w:rsidRPr="003C1F31">
        <w:rPr>
          <w:sz w:val="24"/>
        </w:rPr>
        <w:t>.</w:t>
      </w:r>
    </w:p>
    <w:p w14:paraId="39366017" w14:textId="652E1373" w:rsidR="003C1F31" w:rsidRDefault="003C1F31" w:rsidP="003C1F31">
      <w:pPr>
        <w:spacing w:after="0" w:line="240" w:lineRule="auto"/>
        <w:jc w:val="both"/>
        <w:rPr>
          <w:sz w:val="24"/>
        </w:rPr>
      </w:pPr>
    </w:p>
    <w:p w14:paraId="33AD1A97" w14:textId="673C3272" w:rsidR="003C1F31" w:rsidRPr="003C1F31" w:rsidRDefault="00AA5DD6" w:rsidP="003C1F31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Adil Kullanım Noktası i</w:t>
      </w:r>
      <w:r w:rsidR="003C1F31" w:rsidRPr="003C1F31">
        <w:rPr>
          <w:b/>
          <w:sz w:val="24"/>
        </w:rPr>
        <w:t>şletmecilere ağır yükler getiriyor, tüketiciler de etkilenecek</w:t>
      </w:r>
    </w:p>
    <w:p w14:paraId="5582C277" w14:textId="44996330" w:rsidR="003C1F31" w:rsidRPr="003C1F31" w:rsidRDefault="003C1F31" w:rsidP="00141422">
      <w:pPr>
        <w:spacing w:after="0" w:line="240" w:lineRule="auto"/>
        <w:jc w:val="both"/>
        <w:rPr>
          <w:sz w:val="24"/>
        </w:rPr>
      </w:pPr>
      <w:r w:rsidRPr="003C1F31">
        <w:rPr>
          <w:sz w:val="24"/>
        </w:rPr>
        <w:t>BTK tarafından sektörde tüketici haklarının korunmasına yönelik tedbirlerin arttırılması</w:t>
      </w:r>
      <w:r>
        <w:rPr>
          <w:sz w:val="24"/>
        </w:rPr>
        <w:t xml:space="preserve"> için alınan </w:t>
      </w:r>
      <w:r w:rsidRPr="003C1F31">
        <w:rPr>
          <w:sz w:val="24"/>
        </w:rPr>
        <w:t>Adil Kullanım Noktası (AKN) hızlarının yeniden belirlenmesi ve 2018 yılında da kaldırılmasını öngören düzenleme</w:t>
      </w:r>
      <w:r w:rsidR="0007601A">
        <w:rPr>
          <w:sz w:val="24"/>
        </w:rPr>
        <w:t>ye de değinildi. S</w:t>
      </w:r>
      <w:r w:rsidRPr="003C1F31">
        <w:rPr>
          <w:sz w:val="24"/>
        </w:rPr>
        <w:t>ektörde hizmet sunan işletmecilere altından kalkması çok güç mali ve operasyonel yükümlülükler getir</w:t>
      </w:r>
      <w:r w:rsidR="0007601A">
        <w:rPr>
          <w:sz w:val="24"/>
        </w:rPr>
        <w:t>en bu düzenlemenin tüketici haklarının korunması ve</w:t>
      </w:r>
      <w:r w:rsidRPr="003C1F31">
        <w:rPr>
          <w:sz w:val="24"/>
        </w:rPr>
        <w:t xml:space="preserve"> hizmet kalitesi açısından olumlu bir yaklaşım olduğu </w:t>
      </w:r>
      <w:r w:rsidR="00086390">
        <w:rPr>
          <w:sz w:val="24"/>
        </w:rPr>
        <w:t>ifade edilirken</w:t>
      </w:r>
      <w:r w:rsidRPr="003C1F31">
        <w:rPr>
          <w:sz w:val="24"/>
        </w:rPr>
        <w:t>, düzenlemelerin uzun vadede tüketiciye olumsuz fiyat, kampanya ve şartlar olarak yan</w:t>
      </w:r>
      <w:r w:rsidR="00086390">
        <w:rPr>
          <w:sz w:val="24"/>
        </w:rPr>
        <w:t>sıyacağı unutulmamalıdır denildi.</w:t>
      </w:r>
    </w:p>
    <w:p w14:paraId="7AB3F795" w14:textId="77777777" w:rsidR="003C1F31" w:rsidRDefault="003C1F31" w:rsidP="00141422">
      <w:pPr>
        <w:spacing w:after="0" w:line="240" w:lineRule="auto"/>
        <w:jc w:val="both"/>
        <w:rPr>
          <w:b/>
          <w:sz w:val="24"/>
        </w:rPr>
      </w:pPr>
    </w:p>
    <w:p w14:paraId="2FF674DC" w14:textId="3B3DBA43" w:rsidR="003A1613" w:rsidRPr="003A1613" w:rsidRDefault="00570D7B" w:rsidP="0014142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Sabit telefon ka</w:t>
      </w:r>
      <w:r w:rsidR="009232F5">
        <w:rPr>
          <w:b/>
          <w:sz w:val="24"/>
        </w:rPr>
        <w:t>n</w:t>
      </w:r>
      <w:r w:rsidR="003A1613" w:rsidRPr="003A1613">
        <w:rPr>
          <w:b/>
          <w:sz w:val="24"/>
        </w:rPr>
        <w:t xml:space="preserve"> kaybetmeye devam ediyor</w:t>
      </w:r>
    </w:p>
    <w:p w14:paraId="70E2E109" w14:textId="6FAB72B9" w:rsidR="003A1613" w:rsidRDefault="00137188" w:rsidP="00141422">
      <w:pPr>
        <w:spacing w:after="0" w:line="240" w:lineRule="auto"/>
        <w:jc w:val="both"/>
        <w:rPr>
          <w:sz w:val="24"/>
        </w:rPr>
      </w:pPr>
      <w:r w:rsidRPr="003A1613">
        <w:rPr>
          <w:sz w:val="24"/>
        </w:rPr>
        <w:t xml:space="preserve">Sabit ses trafiğindeki </w:t>
      </w:r>
      <w:r>
        <w:rPr>
          <w:sz w:val="24"/>
        </w:rPr>
        <w:t xml:space="preserve">%18,58 oranındaki </w:t>
      </w:r>
      <w:r w:rsidR="003A1613" w:rsidRPr="003A1613">
        <w:rPr>
          <w:sz w:val="24"/>
        </w:rPr>
        <w:t xml:space="preserve">düşüşle </w:t>
      </w:r>
      <w:r w:rsidR="00F67A97">
        <w:rPr>
          <w:sz w:val="24"/>
        </w:rPr>
        <w:t>birlikte</w:t>
      </w:r>
      <w:r w:rsidR="003A1613" w:rsidRPr="003A1613">
        <w:rPr>
          <w:sz w:val="24"/>
        </w:rPr>
        <w:t xml:space="preserve"> sabit telefon abone sayısındaki düşüş eğiliminin 2016 yılında da dev</w:t>
      </w:r>
      <w:r w:rsidR="003A1613">
        <w:rPr>
          <w:sz w:val="24"/>
        </w:rPr>
        <w:t xml:space="preserve">am </w:t>
      </w:r>
      <w:r w:rsidR="004B394D">
        <w:rPr>
          <w:sz w:val="24"/>
        </w:rPr>
        <w:t>ettiği</w:t>
      </w:r>
      <w:r w:rsidR="003A1613">
        <w:rPr>
          <w:sz w:val="24"/>
        </w:rPr>
        <w:t xml:space="preserve"> görülüyor. Buna göre 2010’da 16 milyon olan sabit telefon abonesi sayısı 2015’te 11,49 milyon kişiyken</w:t>
      </w:r>
      <w:r w:rsidR="00BA127E">
        <w:rPr>
          <w:sz w:val="24"/>
        </w:rPr>
        <w:t>,</w:t>
      </w:r>
      <w:r w:rsidR="003A1613">
        <w:rPr>
          <w:sz w:val="24"/>
        </w:rPr>
        <w:t xml:space="preserve"> 2016 sonunda </w:t>
      </w:r>
      <w:r>
        <w:rPr>
          <w:sz w:val="24"/>
        </w:rPr>
        <w:t xml:space="preserve">daha da azalarak </w:t>
      </w:r>
      <w:r w:rsidR="003A1613">
        <w:rPr>
          <w:sz w:val="24"/>
        </w:rPr>
        <w:t>11,08 milyona düştü.</w:t>
      </w:r>
    </w:p>
    <w:p w14:paraId="2F1E72CD" w14:textId="42D24EF1" w:rsidR="003A1613" w:rsidRDefault="003A1613" w:rsidP="00141422">
      <w:pPr>
        <w:spacing w:after="0" w:line="240" w:lineRule="auto"/>
        <w:jc w:val="both"/>
        <w:rPr>
          <w:sz w:val="24"/>
        </w:rPr>
      </w:pPr>
    </w:p>
    <w:p w14:paraId="7C5FFC81" w14:textId="4C730918" w:rsidR="003C1F31" w:rsidRDefault="00D34C81" w:rsidP="0014142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Genişbant İnternet abone s</w:t>
      </w:r>
      <w:r w:rsidR="0053398F" w:rsidRPr="00DA7976">
        <w:rPr>
          <w:b/>
          <w:sz w:val="24"/>
        </w:rPr>
        <w:t>ayısı</w:t>
      </w:r>
      <w:r>
        <w:rPr>
          <w:b/>
          <w:sz w:val="24"/>
        </w:rPr>
        <w:t xml:space="preserve"> hızlı büyümüyor, mobil bilgi</w:t>
      </w:r>
      <w:r w:rsidR="00362006">
        <w:rPr>
          <w:b/>
          <w:sz w:val="24"/>
        </w:rPr>
        <w:t>sa</w:t>
      </w:r>
      <w:r>
        <w:rPr>
          <w:b/>
          <w:sz w:val="24"/>
        </w:rPr>
        <w:t xml:space="preserve">yardan internet </w:t>
      </w:r>
      <w:r w:rsidR="00362006">
        <w:rPr>
          <w:b/>
          <w:sz w:val="24"/>
        </w:rPr>
        <w:t>düştü</w:t>
      </w:r>
    </w:p>
    <w:p w14:paraId="49B5A7DB" w14:textId="27022AB8" w:rsidR="003C1F31" w:rsidRPr="00362006" w:rsidRDefault="003C1F31" w:rsidP="00141422">
      <w:pPr>
        <w:spacing w:after="0" w:line="240" w:lineRule="auto"/>
        <w:jc w:val="both"/>
        <w:rPr>
          <w:sz w:val="24"/>
        </w:rPr>
      </w:pPr>
      <w:r w:rsidRPr="00362006">
        <w:rPr>
          <w:sz w:val="24"/>
        </w:rPr>
        <w:t>2015 yılında 48,6 Milyon olan toplam genişbant abo</w:t>
      </w:r>
      <w:r w:rsidR="00362006">
        <w:rPr>
          <w:sz w:val="24"/>
        </w:rPr>
        <w:t>ne sayısının 2016 yılında 62,2 milyona ulaştığı görülüyor</w:t>
      </w:r>
      <w:r w:rsidRPr="00362006">
        <w:rPr>
          <w:sz w:val="24"/>
        </w:rPr>
        <w:t xml:space="preserve">. Veriler incelendiğinde, meydana gelen bu artışın temel kaynağının mobil cepten internet abone sayısındaki artış olduğu </w:t>
      </w:r>
      <w:r w:rsidR="00362006">
        <w:rPr>
          <w:sz w:val="24"/>
        </w:rPr>
        <w:t>anlaşılıyor</w:t>
      </w:r>
      <w:r w:rsidRPr="00362006">
        <w:rPr>
          <w:sz w:val="24"/>
        </w:rPr>
        <w:t>.</w:t>
      </w:r>
    </w:p>
    <w:p w14:paraId="567EFE8C" w14:textId="77777777" w:rsidR="003C1F31" w:rsidRPr="00DA7976" w:rsidRDefault="003C1F31" w:rsidP="00141422">
      <w:pPr>
        <w:spacing w:after="0" w:line="240" w:lineRule="auto"/>
        <w:jc w:val="both"/>
        <w:rPr>
          <w:b/>
          <w:sz w:val="24"/>
        </w:rPr>
      </w:pPr>
    </w:p>
    <w:p w14:paraId="46ACD08F" w14:textId="4CB01194" w:rsidR="007B3BB5" w:rsidRDefault="00CE17C9" w:rsidP="00141422">
      <w:pPr>
        <w:spacing w:after="0" w:line="240" w:lineRule="auto"/>
        <w:jc w:val="both"/>
        <w:rPr>
          <w:sz w:val="24"/>
        </w:rPr>
      </w:pPr>
      <w:r>
        <w:rPr>
          <w:sz w:val="24"/>
        </w:rPr>
        <w:t>TELKODER rapor</w:t>
      </w:r>
      <w:r w:rsidR="00A14E88">
        <w:rPr>
          <w:sz w:val="24"/>
        </w:rPr>
        <w:t>un</w:t>
      </w:r>
      <w:r>
        <w:rPr>
          <w:sz w:val="24"/>
        </w:rPr>
        <w:t xml:space="preserve">da mobil </w:t>
      </w:r>
      <w:proofErr w:type="spellStart"/>
      <w:r>
        <w:rPr>
          <w:sz w:val="24"/>
        </w:rPr>
        <w:t>genişbant</w:t>
      </w:r>
      <w:proofErr w:type="spellEnd"/>
      <w:r w:rsidR="00362006">
        <w:rPr>
          <w:sz w:val="24"/>
        </w:rPr>
        <w:t>,</w:t>
      </w:r>
      <w:r>
        <w:rPr>
          <w:sz w:val="24"/>
        </w:rPr>
        <w:t xml:space="preserve"> </w:t>
      </w:r>
      <w:r w:rsidR="00362006">
        <w:rPr>
          <w:sz w:val="24"/>
        </w:rPr>
        <w:t xml:space="preserve">kablo İnternet,  </w:t>
      </w:r>
      <w:proofErr w:type="spellStart"/>
      <w:r w:rsidR="00362006">
        <w:rPr>
          <w:sz w:val="24"/>
        </w:rPr>
        <w:t>xDSL</w:t>
      </w:r>
      <w:proofErr w:type="spellEnd"/>
      <w:r w:rsidR="00362006">
        <w:rPr>
          <w:sz w:val="24"/>
        </w:rPr>
        <w:t xml:space="preserve"> </w:t>
      </w:r>
      <w:r>
        <w:rPr>
          <w:sz w:val="24"/>
        </w:rPr>
        <w:t xml:space="preserve">ve fiber abone sayısındaki artışların </w:t>
      </w:r>
      <w:r w:rsidR="00362006">
        <w:rPr>
          <w:sz w:val="24"/>
        </w:rPr>
        <w:t xml:space="preserve">beklenenden düşük olduğunu ve son yıllarda </w:t>
      </w:r>
      <w:r w:rsidR="00362006" w:rsidRPr="00362006">
        <w:rPr>
          <w:sz w:val="24"/>
        </w:rPr>
        <w:t>b</w:t>
      </w:r>
      <w:r w:rsidR="00362006" w:rsidRPr="00362006">
        <w:rPr>
          <w:rFonts w:ascii="Calibri" w:hAnsi="Calibri" w:cs="Calibri"/>
          <w:sz w:val="24"/>
        </w:rPr>
        <w:t>ü</w:t>
      </w:r>
      <w:r w:rsidR="00362006" w:rsidRPr="00362006">
        <w:rPr>
          <w:sz w:val="24"/>
        </w:rPr>
        <w:t>y</w:t>
      </w:r>
      <w:r w:rsidR="00362006" w:rsidRPr="00362006">
        <w:rPr>
          <w:rFonts w:ascii="Calibri" w:hAnsi="Calibri" w:cs="Calibri"/>
          <w:sz w:val="24"/>
        </w:rPr>
        <w:t>ü</w:t>
      </w:r>
      <w:r w:rsidR="00362006" w:rsidRPr="00362006">
        <w:rPr>
          <w:sz w:val="24"/>
        </w:rPr>
        <w:t>me g</w:t>
      </w:r>
      <w:r w:rsidR="00362006" w:rsidRPr="00362006">
        <w:rPr>
          <w:rFonts w:ascii="Calibri" w:hAnsi="Calibri" w:cs="Calibri"/>
          <w:sz w:val="24"/>
        </w:rPr>
        <w:t>ö</w:t>
      </w:r>
      <w:r w:rsidR="00362006" w:rsidRPr="00362006">
        <w:rPr>
          <w:sz w:val="24"/>
        </w:rPr>
        <w:t>steren mobil bilgisayardan internet abone say</w:t>
      </w:r>
      <w:r w:rsidR="00362006" w:rsidRPr="00362006">
        <w:rPr>
          <w:rFonts w:ascii="Calibri" w:hAnsi="Calibri" w:cs="Calibri"/>
          <w:sz w:val="24"/>
        </w:rPr>
        <w:t>ı</w:t>
      </w:r>
      <w:r w:rsidR="00362006" w:rsidRPr="00362006">
        <w:rPr>
          <w:sz w:val="24"/>
        </w:rPr>
        <w:t>s</w:t>
      </w:r>
      <w:r w:rsidR="00362006" w:rsidRPr="00362006">
        <w:rPr>
          <w:rFonts w:ascii="Calibri" w:hAnsi="Calibri" w:cs="Calibri"/>
          <w:sz w:val="24"/>
        </w:rPr>
        <w:t>ı</w:t>
      </w:r>
      <w:r w:rsidR="00362006" w:rsidRPr="00362006">
        <w:rPr>
          <w:sz w:val="24"/>
        </w:rPr>
        <w:t>n</w:t>
      </w:r>
      <w:r w:rsidR="00362006">
        <w:rPr>
          <w:sz w:val="24"/>
        </w:rPr>
        <w:t xml:space="preserve">ın </w:t>
      </w:r>
      <w:r w:rsidR="00362006" w:rsidRPr="00362006">
        <w:rPr>
          <w:sz w:val="24"/>
        </w:rPr>
        <w:t>%22,5 d</w:t>
      </w:r>
      <w:r w:rsidR="00362006" w:rsidRPr="00362006">
        <w:rPr>
          <w:rFonts w:ascii="Calibri" w:hAnsi="Calibri" w:cs="Calibri"/>
          <w:sz w:val="24"/>
        </w:rPr>
        <w:t>üşüş</w:t>
      </w:r>
      <w:r w:rsidR="00362006" w:rsidRPr="00362006">
        <w:rPr>
          <w:sz w:val="24"/>
        </w:rPr>
        <w:t xml:space="preserve"> ya</w:t>
      </w:r>
      <w:r w:rsidR="00362006" w:rsidRPr="00362006">
        <w:rPr>
          <w:rFonts w:ascii="Calibri" w:hAnsi="Calibri" w:cs="Calibri"/>
          <w:sz w:val="24"/>
        </w:rPr>
        <w:t>ş</w:t>
      </w:r>
      <w:r w:rsidR="00362006">
        <w:rPr>
          <w:sz w:val="24"/>
        </w:rPr>
        <w:t xml:space="preserve">adığını ortaya koydu. </w:t>
      </w:r>
      <w:r w:rsidR="00D61039">
        <w:rPr>
          <w:sz w:val="24"/>
        </w:rPr>
        <w:t>Yaşanan bu durumun nedeni olarak</w:t>
      </w:r>
      <w:r w:rsidR="00261C17">
        <w:rPr>
          <w:sz w:val="24"/>
        </w:rPr>
        <w:t>;</w:t>
      </w:r>
      <w:r w:rsidR="00D61039">
        <w:rPr>
          <w:sz w:val="24"/>
        </w:rPr>
        <w:t xml:space="preserve"> sektörde eşit </w:t>
      </w:r>
      <w:r w:rsidR="000A7594">
        <w:rPr>
          <w:sz w:val="24"/>
        </w:rPr>
        <w:t>rekabet şartlarının geli</w:t>
      </w:r>
      <w:r w:rsidR="00273317">
        <w:rPr>
          <w:sz w:val="24"/>
        </w:rPr>
        <w:t>şmemesi</w:t>
      </w:r>
      <w:r w:rsidR="00D61039">
        <w:rPr>
          <w:sz w:val="24"/>
        </w:rPr>
        <w:t>,  kullanıcıların talebini artıracak, farklı kalite, hız ve kotalardan oluşan bir hizmet çeşitliğinin sunulamaması gösterildi.</w:t>
      </w:r>
    </w:p>
    <w:p w14:paraId="2285FC6E" w14:textId="77777777" w:rsidR="0084187D" w:rsidRDefault="0084187D" w:rsidP="00141422">
      <w:pPr>
        <w:spacing w:after="0" w:line="240" w:lineRule="auto"/>
        <w:jc w:val="both"/>
        <w:rPr>
          <w:sz w:val="24"/>
        </w:rPr>
      </w:pPr>
    </w:p>
    <w:p w14:paraId="13B62B3F" w14:textId="77777777" w:rsidR="00C54D4B" w:rsidRDefault="0084187D" w:rsidP="0084187D">
      <w:pPr>
        <w:spacing w:after="0" w:line="240" w:lineRule="auto"/>
        <w:jc w:val="both"/>
        <w:rPr>
          <w:sz w:val="24"/>
        </w:rPr>
      </w:pPr>
      <w:r w:rsidRPr="0084187D">
        <w:rPr>
          <w:sz w:val="24"/>
        </w:rPr>
        <w:t>Fiber abone sayısının kayda değer oranda arttırılabilmesi</w:t>
      </w:r>
      <w:r>
        <w:rPr>
          <w:sz w:val="24"/>
        </w:rPr>
        <w:t xml:space="preserve"> </w:t>
      </w:r>
      <w:r w:rsidRPr="0084187D">
        <w:rPr>
          <w:sz w:val="24"/>
        </w:rPr>
        <w:t>için, fiber şebekenin hızla yaygınlaşması v</w:t>
      </w:r>
      <w:r>
        <w:rPr>
          <w:sz w:val="24"/>
        </w:rPr>
        <w:t xml:space="preserve">e bu kapsamda, yerli ve yabancı </w:t>
      </w:r>
      <w:r w:rsidRPr="0084187D">
        <w:rPr>
          <w:sz w:val="24"/>
        </w:rPr>
        <w:t>yatırımcıların fiber altyapı kurma çalışmalarının ö</w:t>
      </w:r>
      <w:r>
        <w:rPr>
          <w:sz w:val="24"/>
        </w:rPr>
        <w:t xml:space="preserve">nündeki engellerin kaldırılması </w:t>
      </w:r>
      <w:r w:rsidRPr="0084187D">
        <w:rPr>
          <w:sz w:val="24"/>
        </w:rPr>
        <w:t xml:space="preserve">gerektiği </w:t>
      </w:r>
      <w:r>
        <w:rPr>
          <w:sz w:val="24"/>
        </w:rPr>
        <w:t>ifade edildi</w:t>
      </w:r>
      <w:r w:rsidRPr="0084187D">
        <w:rPr>
          <w:sz w:val="24"/>
        </w:rPr>
        <w:t>. Mevcut durum</w:t>
      </w:r>
      <w:r>
        <w:rPr>
          <w:sz w:val="24"/>
        </w:rPr>
        <w:t xml:space="preserve">da, yerel yönetimler tarafından </w:t>
      </w:r>
      <w:r w:rsidRPr="0084187D">
        <w:rPr>
          <w:sz w:val="24"/>
        </w:rPr>
        <w:t>fiber şebeke tesisi</w:t>
      </w:r>
      <w:r w:rsidR="007C2E29">
        <w:rPr>
          <w:sz w:val="24"/>
        </w:rPr>
        <w:t>nin</w:t>
      </w:r>
      <w:r w:rsidRPr="0084187D">
        <w:rPr>
          <w:sz w:val="24"/>
        </w:rPr>
        <w:t xml:space="preserve"> bir kazanç kapısı olarak gör</w:t>
      </w:r>
      <w:r>
        <w:rPr>
          <w:sz w:val="24"/>
        </w:rPr>
        <w:t xml:space="preserve">ülmekte olduğu ve </w:t>
      </w:r>
    </w:p>
    <w:p w14:paraId="46DD489F" w14:textId="77777777" w:rsidR="00C54D4B" w:rsidRDefault="00C54D4B" w:rsidP="0084187D">
      <w:pPr>
        <w:spacing w:after="0" w:line="240" w:lineRule="auto"/>
        <w:jc w:val="both"/>
        <w:rPr>
          <w:sz w:val="24"/>
        </w:rPr>
      </w:pPr>
    </w:p>
    <w:p w14:paraId="3237E590" w14:textId="77777777" w:rsidR="00C54D4B" w:rsidRDefault="00C54D4B" w:rsidP="0084187D">
      <w:pPr>
        <w:spacing w:after="0" w:line="240" w:lineRule="auto"/>
        <w:jc w:val="both"/>
        <w:rPr>
          <w:sz w:val="24"/>
        </w:rPr>
      </w:pPr>
    </w:p>
    <w:p w14:paraId="6D3A515C" w14:textId="77777777" w:rsidR="00C54D4B" w:rsidRDefault="00C54D4B" w:rsidP="0084187D">
      <w:pPr>
        <w:spacing w:after="0" w:line="240" w:lineRule="auto"/>
        <w:jc w:val="both"/>
        <w:rPr>
          <w:sz w:val="24"/>
        </w:rPr>
      </w:pPr>
    </w:p>
    <w:p w14:paraId="715026E3" w14:textId="77777777" w:rsidR="00C54D4B" w:rsidRDefault="00C54D4B" w:rsidP="0084187D">
      <w:pPr>
        <w:spacing w:after="0" w:line="240" w:lineRule="auto"/>
        <w:jc w:val="both"/>
        <w:rPr>
          <w:sz w:val="24"/>
        </w:rPr>
      </w:pPr>
    </w:p>
    <w:p w14:paraId="464FBB19" w14:textId="77777777" w:rsidR="007C4B30" w:rsidRDefault="007C4B30" w:rsidP="0084187D">
      <w:pPr>
        <w:spacing w:after="0" w:line="240" w:lineRule="auto"/>
        <w:jc w:val="both"/>
        <w:rPr>
          <w:sz w:val="24"/>
        </w:rPr>
      </w:pPr>
    </w:p>
    <w:p w14:paraId="09942527" w14:textId="77777777" w:rsidR="007C4B30" w:rsidRDefault="007C4B30" w:rsidP="0084187D">
      <w:pPr>
        <w:spacing w:after="0" w:line="240" w:lineRule="auto"/>
        <w:jc w:val="both"/>
        <w:rPr>
          <w:sz w:val="24"/>
        </w:rPr>
      </w:pPr>
    </w:p>
    <w:p w14:paraId="6384EF97" w14:textId="77777777" w:rsidR="007C4B30" w:rsidRDefault="007C4B30" w:rsidP="0084187D">
      <w:pPr>
        <w:spacing w:after="0" w:line="240" w:lineRule="auto"/>
        <w:jc w:val="both"/>
        <w:rPr>
          <w:sz w:val="24"/>
        </w:rPr>
      </w:pPr>
    </w:p>
    <w:p w14:paraId="0931CCD3" w14:textId="68E6F7BA" w:rsidR="0084187D" w:rsidRDefault="007C4B30" w:rsidP="0084187D">
      <w:pPr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>işletmecilerin</w:t>
      </w:r>
      <w:proofErr w:type="gramEnd"/>
      <w:r w:rsidR="0084187D">
        <w:rPr>
          <w:sz w:val="24"/>
        </w:rPr>
        <w:t xml:space="preserve"> kendi </w:t>
      </w:r>
      <w:r w:rsidR="0084187D" w:rsidRPr="0084187D">
        <w:rPr>
          <w:sz w:val="24"/>
        </w:rPr>
        <w:t>fiber şebekelerini tesis etmeleri önünde hukuki ve</w:t>
      </w:r>
      <w:r w:rsidR="0084187D">
        <w:rPr>
          <w:sz w:val="24"/>
        </w:rPr>
        <w:t xml:space="preserve"> mali engeller çıkarıldığı, o</w:t>
      </w:r>
      <w:r w:rsidR="0084187D" w:rsidRPr="0084187D">
        <w:rPr>
          <w:sz w:val="24"/>
        </w:rPr>
        <w:t>ysa</w:t>
      </w:r>
      <w:r w:rsidR="0084187D">
        <w:rPr>
          <w:sz w:val="24"/>
        </w:rPr>
        <w:t>ki</w:t>
      </w:r>
      <w:r w:rsidR="0084187D" w:rsidRPr="0084187D">
        <w:rPr>
          <w:sz w:val="24"/>
        </w:rPr>
        <w:t xml:space="preserve"> yaygın bir fiber şebeke tesisinde yerel</w:t>
      </w:r>
      <w:r w:rsidR="0084187D">
        <w:rPr>
          <w:sz w:val="24"/>
        </w:rPr>
        <w:t xml:space="preserve"> yönetimlerin daha aktif destek </w:t>
      </w:r>
      <w:r w:rsidR="0084187D" w:rsidRPr="0084187D">
        <w:rPr>
          <w:sz w:val="24"/>
        </w:rPr>
        <w:t>vermesi</w:t>
      </w:r>
      <w:r w:rsidR="0084187D">
        <w:rPr>
          <w:sz w:val="24"/>
        </w:rPr>
        <w:t>nin</w:t>
      </w:r>
      <w:r w:rsidR="0084187D" w:rsidRPr="0084187D">
        <w:rPr>
          <w:sz w:val="24"/>
        </w:rPr>
        <w:t xml:space="preserve"> büyük önem taşı</w:t>
      </w:r>
      <w:r w:rsidR="0084187D">
        <w:rPr>
          <w:sz w:val="24"/>
        </w:rPr>
        <w:t>dığı vurgulandı.</w:t>
      </w:r>
    </w:p>
    <w:p w14:paraId="2E2BC4EB" w14:textId="4E0B5D86" w:rsidR="00141422" w:rsidRDefault="00141422" w:rsidP="00141422">
      <w:pPr>
        <w:spacing w:after="0" w:line="240" w:lineRule="auto"/>
        <w:jc w:val="both"/>
        <w:rPr>
          <w:sz w:val="24"/>
        </w:rPr>
      </w:pPr>
    </w:p>
    <w:p w14:paraId="250FC469" w14:textId="79CF6416" w:rsidR="002D7F86" w:rsidRPr="002D7F86" w:rsidRDefault="00194626" w:rsidP="0014142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4,5</w:t>
      </w:r>
      <w:r w:rsidR="002D7F86" w:rsidRPr="002D7F86">
        <w:rPr>
          <w:b/>
          <w:sz w:val="24"/>
        </w:rPr>
        <w:t xml:space="preserve">G ve mobil internet </w:t>
      </w:r>
      <w:r w:rsidR="00801605">
        <w:rPr>
          <w:b/>
          <w:sz w:val="24"/>
        </w:rPr>
        <w:t>yükselişini</w:t>
      </w:r>
      <w:r w:rsidR="002D7F86" w:rsidRPr="002D7F86">
        <w:rPr>
          <w:b/>
          <w:sz w:val="24"/>
        </w:rPr>
        <w:t xml:space="preserve"> sürdürüyor</w:t>
      </w:r>
    </w:p>
    <w:p w14:paraId="181A8FCD" w14:textId="0EDABF14" w:rsidR="002D7F86" w:rsidRDefault="002D7F86" w:rsidP="00141422">
      <w:pPr>
        <w:spacing w:after="0" w:line="240" w:lineRule="auto"/>
        <w:jc w:val="both"/>
        <w:rPr>
          <w:sz w:val="24"/>
        </w:rPr>
      </w:pPr>
      <w:r w:rsidRPr="002D7F86">
        <w:rPr>
          <w:sz w:val="24"/>
        </w:rPr>
        <w:t>Mobil internet kullan</w:t>
      </w:r>
      <w:r>
        <w:rPr>
          <w:sz w:val="24"/>
        </w:rPr>
        <w:t>ım oranlarına bakıldığında</w:t>
      </w:r>
      <w:r w:rsidRPr="002D7F86">
        <w:rPr>
          <w:sz w:val="24"/>
        </w:rPr>
        <w:t>, 1 Nisan 2016’dan itibaren sunulmaya başlanan 4,5G hizmetine yönelik abone sayısının 2016 sonunda 51 M</w:t>
      </w:r>
      <w:r>
        <w:rPr>
          <w:sz w:val="24"/>
        </w:rPr>
        <w:t>ilyona ulaşması dikkat çekiyor</w:t>
      </w:r>
      <w:r w:rsidRPr="002D7F86">
        <w:rPr>
          <w:sz w:val="24"/>
        </w:rPr>
        <w:t>. 3G abone sayısının çok büyük bir kısmının 4,5G a</w:t>
      </w:r>
      <w:r>
        <w:rPr>
          <w:sz w:val="24"/>
        </w:rPr>
        <w:t xml:space="preserve">boneliğine geçtiği </w:t>
      </w:r>
      <w:r w:rsidR="00753884">
        <w:rPr>
          <w:sz w:val="24"/>
        </w:rPr>
        <w:t>ve m</w:t>
      </w:r>
      <w:r w:rsidRPr="002D7F86">
        <w:rPr>
          <w:sz w:val="24"/>
        </w:rPr>
        <w:t>obil internet kullanım miktarının son bir yıl içer</w:t>
      </w:r>
      <w:r>
        <w:rPr>
          <w:sz w:val="24"/>
        </w:rPr>
        <w:t>isinde %103 arttığı görülüyo</w:t>
      </w:r>
      <w:r w:rsidRPr="002D7F86">
        <w:rPr>
          <w:sz w:val="24"/>
        </w:rPr>
        <w:t>r.</w:t>
      </w:r>
      <w:r w:rsidR="00F7173E">
        <w:rPr>
          <w:sz w:val="24"/>
        </w:rPr>
        <w:t xml:space="preserve"> </w:t>
      </w:r>
    </w:p>
    <w:p w14:paraId="084BDAB7" w14:textId="5637B3C6" w:rsidR="003A42F6" w:rsidRDefault="003A42F6" w:rsidP="00141422">
      <w:pPr>
        <w:spacing w:after="0" w:line="240" w:lineRule="auto"/>
        <w:jc w:val="both"/>
        <w:rPr>
          <w:sz w:val="24"/>
        </w:rPr>
      </w:pPr>
    </w:p>
    <w:p w14:paraId="31F889FF" w14:textId="39277095" w:rsidR="00BC741A" w:rsidRPr="00BC741A" w:rsidRDefault="00BC741A" w:rsidP="00141422">
      <w:pPr>
        <w:spacing w:after="0" w:line="240" w:lineRule="auto"/>
        <w:jc w:val="both"/>
        <w:rPr>
          <w:b/>
          <w:sz w:val="24"/>
        </w:rPr>
      </w:pPr>
      <w:r w:rsidRPr="00BC741A">
        <w:rPr>
          <w:b/>
          <w:sz w:val="24"/>
        </w:rPr>
        <w:t>5G’ye geçiş için fiber altyapı yatırımı gerekiyor</w:t>
      </w:r>
    </w:p>
    <w:p w14:paraId="3916DBB9" w14:textId="4401F5E5" w:rsidR="00BC741A" w:rsidRDefault="00BC741A" w:rsidP="00141422">
      <w:pPr>
        <w:spacing w:after="0" w:line="240" w:lineRule="auto"/>
        <w:jc w:val="both"/>
        <w:rPr>
          <w:sz w:val="24"/>
        </w:rPr>
      </w:pPr>
      <w:r>
        <w:rPr>
          <w:sz w:val="24"/>
        </w:rPr>
        <w:t>4,5</w:t>
      </w:r>
      <w:r w:rsidRPr="00BC741A">
        <w:rPr>
          <w:sz w:val="24"/>
        </w:rPr>
        <w:t>G ile trafi</w:t>
      </w:r>
      <w:r>
        <w:rPr>
          <w:sz w:val="24"/>
        </w:rPr>
        <w:t xml:space="preserve">ğin ciddi ölçüde artması yeni yatırımları daha da </w:t>
      </w:r>
      <w:r w:rsidR="007F1395">
        <w:rPr>
          <w:sz w:val="24"/>
        </w:rPr>
        <w:t>ivedi hale getiriyor</w:t>
      </w:r>
      <w:r w:rsidRPr="00BC741A">
        <w:rPr>
          <w:sz w:val="24"/>
        </w:rPr>
        <w:t xml:space="preserve">. Orta vadede ve özellikle 5G’ye geçiş ile ortaya çıkacak olan büyük kapasitenin taşınabilmesi için </w:t>
      </w:r>
      <w:r>
        <w:rPr>
          <w:sz w:val="24"/>
        </w:rPr>
        <w:t>yaygın fiber şebekelerin gerekliliğine işaret eden TELKODER, ü</w:t>
      </w:r>
      <w:r w:rsidRPr="00BC741A">
        <w:rPr>
          <w:sz w:val="24"/>
        </w:rPr>
        <w:t xml:space="preserve">lkemizdeki fiber uzunlukları ve yaygınlık oranları dikkate alındığında, henüz yeterli altyapı </w:t>
      </w:r>
      <w:r>
        <w:rPr>
          <w:sz w:val="24"/>
        </w:rPr>
        <w:t>olmadığı için</w:t>
      </w:r>
      <w:r w:rsidRPr="00BC741A">
        <w:rPr>
          <w:sz w:val="24"/>
        </w:rPr>
        <w:t xml:space="preserve"> ülkemizdeki fiber altyapının dünya ortalamalarına getirilmesi için çalışmalara hız verilmesi </w:t>
      </w:r>
      <w:r>
        <w:rPr>
          <w:sz w:val="24"/>
        </w:rPr>
        <w:t>gerektiğine vurgu yapıyor</w:t>
      </w:r>
      <w:r w:rsidRPr="00BC741A">
        <w:rPr>
          <w:sz w:val="24"/>
        </w:rPr>
        <w:t>.</w:t>
      </w:r>
      <w:r w:rsidR="009D50EF">
        <w:rPr>
          <w:sz w:val="24"/>
        </w:rPr>
        <w:t xml:space="preserve"> Bu kapsamda mevcut fiber </w:t>
      </w:r>
      <w:r w:rsidR="00E636A1">
        <w:rPr>
          <w:sz w:val="24"/>
        </w:rPr>
        <w:t xml:space="preserve">altyapı </w:t>
      </w:r>
      <w:r w:rsidR="009D50EF">
        <w:rPr>
          <w:sz w:val="24"/>
        </w:rPr>
        <w:t>uzunluğun</w:t>
      </w:r>
      <w:r w:rsidR="00E636A1">
        <w:rPr>
          <w:sz w:val="24"/>
        </w:rPr>
        <w:t>un</w:t>
      </w:r>
      <w:r w:rsidR="009D50EF">
        <w:rPr>
          <w:sz w:val="24"/>
        </w:rPr>
        <w:t xml:space="preserve"> en az 6 katına çıkarılması gerekiyor.</w:t>
      </w:r>
    </w:p>
    <w:p w14:paraId="4B2E0C3C" w14:textId="77777777" w:rsidR="009D50EF" w:rsidRDefault="009D50EF" w:rsidP="00141422">
      <w:pPr>
        <w:spacing w:after="0" w:line="240" w:lineRule="auto"/>
        <w:jc w:val="both"/>
        <w:rPr>
          <w:sz w:val="24"/>
        </w:rPr>
      </w:pPr>
    </w:p>
    <w:p w14:paraId="67BAD5F6" w14:textId="25E3845A" w:rsidR="00DA7976" w:rsidRPr="00FA0920" w:rsidRDefault="00DA7976" w:rsidP="00141422">
      <w:pPr>
        <w:pStyle w:val="ListeParagraf"/>
        <w:spacing w:after="0" w:line="240" w:lineRule="auto"/>
        <w:ind w:left="0"/>
        <w:jc w:val="both"/>
        <w:rPr>
          <w:sz w:val="24"/>
          <w:szCs w:val="24"/>
        </w:rPr>
      </w:pPr>
      <w:r w:rsidRPr="00FA0920">
        <w:rPr>
          <w:sz w:val="24"/>
          <w:szCs w:val="24"/>
        </w:rPr>
        <w:t xml:space="preserve">Hazırlanan rapor hakkında </w:t>
      </w:r>
      <w:r w:rsidR="009D6462">
        <w:rPr>
          <w:sz w:val="24"/>
          <w:szCs w:val="24"/>
        </w:rPr>
        <w:t>değerlendirmede</w:t>
      </w:r>
      <w:r w:rsidRPr="00FA0920">
        <w:rPr>
          <w:sz w:val="24"/>
          <w:szCs w:val="24"/>
        </w:rPr>
        <w:t xml:space="preserve"> bulunan </w:t>
      </w:r>
      <w:r w:rsidRPr="002A63CA">
        <w:rPr>
          <w:b/>
          <w:sz w:val="24"/>
          <w:szCs w:val="24"/>
        </w:rPr>
        <w:t xml:space="preserve">TELKODER Yönetim Kurulu Başkanı Yusuf Ata </w:t>
      </w:r>
      <w:proofErr w:type="spellStart"/>
      <w:r w:rsidR="009D6462" w:rsidRPr="002A63CA">
        <w:rPr>
          <w:b/>
          <w:sz w:val="24"/>
          <w:szCs w:val="24"/>
        </w:rPr>
        <w:t>Arıak</w:t>
      </w:r>
      <w:proofErr w:type="spellEnd"/>
      <w:r w:rsidRPr="00FA0920">
        <w:rPr>
          <w:sz w:val="24"/>
          <w:szCs w:val="24"/>
        </w:rPr>
        <w:t>, “Türkiye’de elektronik haberleşme sektörü</w:t>
      </w:r>
      <w:r w:rsidR="009D6462">
        <w:rPr>
          <w:sz w:val="24"/>
          <w:szCs w:val="24"/>
        </w:rPr>
        <w:t xml:space="preserve"> </w:t>
      </w:r>
      <w:r w:rsidRPr="00FA0920">
        <w:rPr>
          <w:sz w:val="24"/>
          <w:szCs w:val="24"/>
        </w:rPr>
        <w:t xml:space="preserve">dolar bazında </w:t>
      </w:r>
      <w:r w:rsidR="00B174C8">
        <w:rPr>
          <w:sz w:val="24"/>
          <w:szCs w:val="24"/>
        </w:rPr>
        <w:t xml:space="preserve">son yıllarda maalesef </w:t>
      </w:r>
      <w:r w:rsidR="00167489">
        <w:rPr>
          <w:sz w:val="24"/>
          <w:szCs w:val="24"/>
        </w:rPr>
        <w:t xml:space="preserve">büyümüyor ve </w:t>
      </w:r>
      <w:r w:rsidRPr="00FA0920">
        <w:rPr>
          <w:sz w:val="24"/>
          <w:szCs w:val="24"/>
        </w:rPr>
        <w:t>sektör gelirleri</w:t>
      </w:r>
      <w:r w:rsidR="009D6462">
        <w:rPr>
          <w:sz w:val="24"/>
          <w:szCs w:val="24"/>
        </w:rPr>
        <w:t xml:space="preserve"> </w:t>
      </w:r>
      <w:r w:rsidR="00B174C8">
        <w:rPr>
          <w:sz w:val="24"/>
          <w:szCs w:val="24"/>
        </w:rPr>
        <w:t>de aynı şekilde</w:t>
      </w:r>
      <w:r w:rsidR="009D6462">
        <w:rPr>
          <w:sz w:val="24"/>
          <w:szCs w:val="24"/>
        </w:rPr>
        <w:t xml:space="preserve"> artmıyor. </w:t>
      </w:r>
      <w:r w:rsidR="0049224B">
        <w:rPr>
          <w:sz w:val="24"/>
          <w:szCs w:val="24"/>
        </w:rPr>
        <w:t xml:space="preserve">Sektörün en büyükleri olan </w:t>
      </w:r>
      <w:r w:rsidR="009D6462">
        <w:rPr>
          <w:sz w:val="24"/>
          <w:szCs w:val="24"/>
        </w:rPr>
        <w:t xml:space="preserve">Turkcell, Vodafone ve </w:t>
      </w:r>
      <w:r w:rsidRPr="00FA0920">
        <w:rPr>
          <w:sz w:val="24"/>
          <w:szCs w:val="24"/>
        </w:rPr>
        <w:t xml:space="preserve">Türk Telekom’un kârlılıklarına bakıldığında, </w:t>
      </w:r>
      <w:r w:rsidR="009D6462">
        <w:rPr>
          <w:sz w:val="24"/>
          <w:szCs w:val="24"/>
        </w:rPr>
        <w:t xml:space="preserve">gelirler </w:t>
      </w:r>
      <w:r w:rsidR="00167489">
        <w:rPr>
          <w:sz w:val="24"/>
          <w:szCs w:val="24"/>
        </w:rPr>
        <w:t xml:space="preserve">hedeflendiği ölçüde </w:t>
      </w:r>
      <w:r w:rsidR="009D6462">
        <w:rPr>
          <w:sz w:val="24"/>
          <w:szCs w:val="24"/>
        </w:rPr>
        <w:t xml:space="preserve">artmıyor ve </w:t>
      </w:r>
      <w:r w:rsidR="00C54D4B">
        <w:rPr>
          <w:sz w:val="24"/>
          <w:szCs w:val="24"/>
        </w:rPr>
        <w:t xml:space="preserve">sektör toplamda zarar ediyor. </w:t>
      </w:r>
      <w:r w:rsidR="0049224B">
        <w:rPr>
          <w:sz w:val="24"/>
          <w:szCs w:val="24"/>
        </w:rPr>
        <w:t xml:space="preserve">Alternatif işletmecilere ise </w:t>
      </w:r>
      <w:r w:rsidR="00C54D4B">
        <w:rPr>
          <w:sz w:val="24"/>
          <w:szCs w:val="24"/>
        </w:rPr>
        <w:t>hak ettikleri</w:t>
      </w:r>
      <w:r w:rsidR="0049224B">
        <w:rPr>
          <w:sz w:val="24"/>
          <w:szCs w:val="24"/>
        </w:rPr>
        <w:t xml:space="preserve"> destek tam olarak verilmiyor ve sürdürülebilir rekabette önleri tıkanıyor. Özetle, t</w:t>
      </w:r>
      <w:r w:rsidR="009D6462">
        <w:rPr>
          <w:sz w:val="24"/>
          <w:szCs w:val="24"/>
        </w:rPr>
        <w:t>elekomünikasyon sektörü</w:t>
      </w:r>
      <w:r w:rsidRPr="00FA0920">
        <w:rPr>
          <w:sz w:val="24"/>
          <w:szCs w:val="24"/>
        </w:rPr>
        <w:t xml:space="preserve"> </w:t>
      </w:r>
      <w:r w:rsidR="00FF2A48">
        <w:rPr>
          <w:sz w:val="24"/>
          <w:szCs w:val="24"/>
        </w:rPr>
        <w:t xml:space="preserve">tüm bu olumsuzluklar kapsamında yakın gelecekte </w:t>
      </w:r>
      <w:r w:rsidR="009D6462">
        <w:rPr>
          <w:sz w:val="24"/>
          <w:szCs w:val="24"/>
        </w:rPr>
        <w:t>önemli sorunlar yaşayabilir</w:t>
      </w:r>
      <w:r w:rsidRPr="00FA0920">
        <w:rPr>
          <w:sz w:val="24"/>
          <w:szCs w:val="24"/>
        </w:rPr>
        <w:t xml:space="preserve">.” </w:t>
      </w:r>
      <w:r w:rsidR="009D6462">
        <w:rPr>
          <w:sz w:val="24"/>
          <w:szCs w:val="24"/>
        </w:rPr>
        <w:t>dedi</w:t>
      </w:r>
      <w:r w:rsidRPr="00FA0920">
        <w:rPr>
          <w:sz w:val="24"/>
          <w:szCs w:val="24"/>
        </w:rPr>
        <w:t xml:space="preserve">. </w:t>
      </w:r>
    </w:p>
    <w:p w14:paraId="744777EE" w14:textId="77777777" w:rsidR="002A63CA" w:rsidRDefault="002A63CA" w:rsidP="0084187D">
      <w:pPr>
        <w:spacing w:after="0" w:line="240" w:lineRule="auto"/>
        <w:jc w:val="both"/>
        <w:rPr>
          <w:sz w:val="24"/>
          <w:szCs w:val="24"/>
        </w:rPr>
      </w:pPr>
    </w:p>
    <w:p w14:paraId="2EDDBA44" w14:textId="559C9D32" w:rsidR="00DA7976" w:rsidRPr="00FA0920" w:rsidRDefault="0084187D" w:rsidP="008418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4187D">
        <w:rPr>
          <w:sz w:val="24"/>
          <w:szCs w:val="24"/>
        </w:rPr>
        <w:t>ektörümüzdeki tüm</w:t>
      </w:r>
      <w:r>
        <w:rPr>
          <w:sz w:val="24"/>
          <w:szCs w:val="24"/>
        </w:rPr>
        <w:t xml:space="preserve"> </w:t>
      </w:r>
      <w:r w:rsidRPr="0084187D">
        <w:rPr>
          <w:sz w:val="24"/>
          <w:szCs w:val="24"/>
        </w:rPr>
        <w:t>oyuncuları rekabetin geliştiği, tüketicinin korunduğu bir sektör için birlikte hareket</w:t>
      </w:r>
      <w:r>
        <w:rPr>
          <w:sz w:val="24"/>
          <w:szCs w:val="24"/>
        </w:rPr>
        <w:t xml:space="preserve"> etmeye çağıran</w:t>
      </w:r>
      <w:r w:rsidR="00C54D4B">
        <w:rPr>
          <w:sz w:val="24"/>
          <w:szCs w:val="24"/>
        </w:rPr>
        <w:t xml:space="preserve"> </w:t>
      </w:r>
      <w:proofErr w:type="spellStart"/>
      <w:r w:rsidR="009D6462">
        <w:rPr>
          <w:sz w:val="24"/>
          <w:szCs w:val="24"/>
        </w:rPr>
        <w:t>Arıak</w:t>
      </w:r>
      <w:proofErr w:type="spellEnd"/>
      <w:r w:rsidR="009D6462">
        <w:rPr>
          <w:sz w:val="24"/>
          <w:szCs w:val="24"/>
        </w:rPr>
        <w:t xml:space="preserve">, “Sektörün büyüme yakalayabilmesi ve sürdürülebilir bir iyileşme </w:t>
      </w:r>
      <w:r w:rsidR="00167489">
        <w:rPr>
          <w:sz w:val="24"/>
          <w:szCs w:val="24"/>
        </w:rPr>
        <w:t xml:space="preserve">için </w:t>
      </w:r>
      <w:r w:rsidR="00D95C72">
        <w:rPr>
          <w:sz w:val="24"/>
          <w:szCs w:val="24"/>
        </w:rPr>
        <w:t xml:space="preserve">serbestleşme adına </w:t>
      </w:r>
      <w:r w:rsidR="005C5306">
        <w:rPr>
          <w:sz w:val="24"/>
          <w:szCs w:val="24"/>
        </w:rPr>
        <w:t xml:space="preserve">çıkarılan kanunların uygulanması ve </w:t>
      </w:r>
      <w:r w:rsidR="00966A1D">
        <w:rPr>
          <w:sz w:val="24"/>
          <w:szCs w:val="24"/>
        </w:rPr>
        <w:t>son yapılan</w:t>
      </w:r>
      <w:r w:rsidR="005C5306">
        <w:rPr>
          <w:sz w:val="24"/>
          <w:szCs w:val="24"/>
        </w:rPr>
        <w:t xml:space="preserve"> düzenlemeler</w:t>
      </w:r>
      <w:r w:rsidR="00966A1D">
        <w:rPr>
          <w:sz w:val="24"/>
          <w:szCs w:val="24"/>
        </w:rPr>
        <w:t xml:space="preserve">in tekrar gözden geçirilmesi </w:t>
      </w:r>
      <w:r w:rsidR="007C4B30">
        <w:rPr>
          <w:sz w:val="24"/>
          <w:szCs w:val="24"/>
        </w:rPr>
        <w:t xml:space="preserve">büyük önem taşıyor. Zira </w:t>
      </w:r>
      <w:r w:rsidR="00966A1D">
        <w:rPr>
          <w:sz w:val="24"/>
          <w:szCs w:val="24"/>
        </w:rPr>
        <w:t xml:space="preserve">son dönemde </w:t>
      </w:r>
      <w:r w:rsidR="00167489">
        <w:rPr>
          <w:sz w:val="24"/>
          <w:szCs w:val="24"/>
        </w:rPr>
        <w:t xml:space="preserve">hem ülke güvenliğinin sağlanması hem de </w:t>
      </w:r>
      <w:r w:rsidR="00DA7976" w:rsidRPr="00FA0920">
        <w:rPr>
          <w:sz w:val="24"/>
          <w:szCs w:val="24"/>
        </w:rPr>
        <w:t xml:space="preserve">tüketici hakları </w:t>
      </w:r>
      <w:r w:rsidR="00167489">
        <w:rPr>
          <w:sz w:val="24"/>
          <w:szCs w:val="24"/>
        </w:rPr>
        <w:t xml:space="preserve">kapsamında işletmecilere çok ağır yaptırımlar ve altından kalkılması zor mali yükler </w:t>
      </w:r>
      <w:r w:rsidR="00477F4F">
        <w:rPr>
          <w:sz w:val="24"/>
          <w:szCs w:val="24"/>
        </w:rPr>
        <w:t xml:space="preserve">getirilmiş oldu ve bunlar </w:t>
      </w:r>
      <w:r w:rsidR="00167489">
        <w:rPr>
          <w:sz w:val="24"/>
          <w:szCs w:val="24"/>
        </w:rPr>
        <w:t xml:space="preserve">sektörü çok sarstı. Bu durum </w:t>
      </w:r>
      <w:r w:rsidR="00477F4F">
        <w:rPr>
          <w:sz w:val="24"/>
          <w:szCs w:val="24"/>
        </w:rPr>
        <w:t xml:space="preserve">şirketlerin sürdürülebilirliğini ve gelecek planlarını etkilemekle kalmayacak, </w:t>
      </w:r>
      <w:r w:rsidR="00DA7976" w:rsidRPr="00FA0920">
        <w:rPr>
          <w:sz w:val="24"/>
          <w:szCs w:val="24"/>
        </w:rPr>
        <w:t xml:space="preserve">uzun vadede </w:t>
      </w:r>
      <w:r w:rsidR="00167489">
        <w:rPr>
          <w:sz w:val="24"/>
          <w:szCs w:val="24"/>
        </w:rPr>
        <w:t>vatandaşların cebinden çıkacak elektronik haberleşme fatural</w:t>
      </w:r>
      <w:r w:rsidR="00136EBB">
        <w:rPr>
          <w:sz w:val="24"/>
          <w:szCs w:val="24"/>
        </w:rPr>
        <w:t>arının da artmasına yol açacak</w:t>
      </w:r>
      <w:r w:rsidR="00167489">
        <w:rPr>
          <w:sz w:val="24"/>
          <w:szCs w:val="24"/>
        </w:rPr>
        <w:t>” dedi</w:t>
      </w:r>
      <w:r w:rsidR="00DA7976" w:rsidRPr="00FA0920">
        <w:rPr>
          <w:sz w:val="24"/>
          <w:szCs w:val="24"/>
        </w:rPr>
        <w:t xml:space="preserve">. </w:t>
      </w:r>
    </w:p>
    <w:p w14:paraId="0B3F80D2" w14:textId="77777777" w:rsidR="007303CF" w:rsidRPr="00FA0920" w:rsidRDefault="007303CF" w:rsidP="00141422">
      <w:pPr>
        <w:pStyle w:val="ListeParagraf"/>
        <w:spacing w:after="0" w:line="240" w:lineRule="auto"/>
        <w:ind w:left="284"/>
        <w:jc w:val="both"/>
        <w:rPr>
          <w:sz w:val="24"/>
          <w:szCs w:val="24"/>
        </w:rPr>
      </w:pPr>
    </w:p>
    <w:p w14:paraId="31A7C2A7" w14:textId="77777777" w:rsidR="00DA7976" w:rsidRPr="00FA0920" w:rsidRDefault="00DA7976" w:rsidP="00141422">
      <w:pPr>
        <w:spacing w:after="0" w:line="240" w:lineRule="auto"/>
      </w:pPr>
    </w:p>
    <w:p w14:paraId="52C2691E" w14:textId="66841937" w:rsidR="00CF1B13" w:rsidRDefault="00CF1B13" w:rsidP="00CF1B1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Bilgi için: </w:t>
      </w:r>
      <w:r>
        <w:rPr>
          <w:b/>
          <w:color w:val="FF6600"/>
          <w:sz w:val="20"/>
          <w:szCs w:val="20"/>
        </w:rPr>
        <w:t xml:space="preserve">F5 İletişim </w:t>
      </w:r>
      <w:r w:rsidR="0054577F">
        <w:rPr>
          <w:b/>
          <w:color w:val="FF6600"/>
          <w:sz w:val="20"/>
          <w:szCs w:val="20"/>
        </w:rPr>
        <w:t>Yönetimi/</w:t>
      </w:r>
      <w:proofErr w:type="spellStart"/>
      <w:r w:rsidR="0054577F">
        <w:rPr>
          <w:b/>
          <w:color w:val="FF6600"/>
          <w:sz w:val="20"/>
          <w:szCs w:val="20"/>
        </w:rPr>
        <w:t>Lewis</w:t>
      </w:r>
      <w:proofErr w:type="spellEnd"/>
      <w:r w:rsidR="0054577F">
        <w:rPr>
          <w:b/>
          <w:color w:val="FF6600"/>
          <w:sz w:val="20"/>
          <w:szCs w:val="20"/>
        </w:rPr>
        <w:t>+ Partner</w:t>
      </w:r>
      <w:r>
        <w:rPr>
          <w:b/>
          <w:sz w:val="20"/>
          <w:szCs w:val="20"/>
        </w:rPr>
        <w:t xml:space="preserve"> </w:t>
      </w:r>
      <w:r w:rsidR="00F84FC9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0216 349 40 43  - </w:t>
      </w:r>
      <w:hyperlink r:id="rId8" w:history="1">
        <w:r>
          <w:rPr>
            <w:rStyle w:val="Kpr"/>
            <w:b/>
            <w:sz w:val="20"/>
            <w:szCs w:val="20"/>
          </w:rPr>
          <w:t>ofishalki@f5-pr.com</w:t>
        </w:r>
      </w:hyperlink>
    </w:p>
    <w:p w14:paraId="07477F51" w14:textId="24389178" w:rsidR="00CF1B13" w:rsidRDefault="00CF1B13" w:rsidP="00CF1B1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Murat Demirok – </w:t>
      </w:r>
      <w:hyperlink r:id="rId9" w:history="1">
        <w:r>
          <w:rPr>
            <w:rStyle w:val="Kpr"/>
            <w:b/>
            <w:sz w:val="20"/>
            <w:szCs w:val="20"/>
          </w:rPr>
          <w:t>muratdemirok@f5-pr.com</w:t>
        </w:r>
      </w:hyperlink>
      <w:r>
        <w:rPr>
          <w:b/>
          <w:sz w:val="20"/>
          <w:szCs w:val="20"/>
        </w:rPr>
        <w:t xml:space="preserve"> / 0533 730 58 53 </w:t>
      </w:r>
      <w:r>
        <w:rPr>
          <w:b/>
          <w:sz w:val="20"/>
          <w:szCs w:val="20"/>
        </w:rPr>
        <w:br/>
      </w:r>
    </w:p>
    <w:p w14:paraId="5CEBEA9D" w14:textId="77777777" w:rsidR="00CF1B13" w:rsidRDefault="00CF1B13" w:rsidP="00CF1B13">
      <w:pPr>
        <w:spacing w:after="0" w:line="240" w:lineRule="auto"/>
        <w:jc w:val="both"/>
      </w:pPr>
    </w:p>
    <w:p w14:paraId="0BE3424F" w14:textId="77777777" w:rsidR="00DA7976" w:rsidRDefault="00DA7976" w:rsidP="00141422">
      <w:pPr>
        <w:spacing w:after="0" w:line="240" w:lineRule="auto"/>
        <w:rPr>
          <w:sz w:val="24"/>
        </w:rPr>
      </w:pPr>
    </w:p>
    <w:p w14:paraId="287388AC" w14:textId="77777777" w:rsidR="00CE17C9" w:rsidRDefault="00CE17C9" w:rsidP="00141422">
      <w:pPr>
        <w:spacing w:after="0" w:line="240" w:lineRule="auto"/>
        <w:rPr>
          <w:sz w:val="24"/>
        </w:rPr>
      </w:pPr>
    </w:p>
    <w:p w14:paraId="734EFC42" w14:textId="77777777" w:rsidR="00D61039" w:rsidRDefault="00D61039" w:rsidP="00141422">
      <w:pPr>
        <w:spacing w:after="0" w:line="240" w:lineRule="auto"/>
        <w:rPr>
          <w:sz w:val="24"/>
        </w:rPr>
      </w:pPr>
    </w:p>
    <w:p w14:paraId="38305EA5" w14:textId="77777777" w:rsidR="00E017D5" w:rsidRDefault="00E017D5" w:rsidP="00141422">
      <w:pPr>
        <w:spacing w:after="0" w:line="240" w:lineRule="auto"/>
        <w:rPr>
          <w:sz w:val="24"/>
        </w:rPr>
      </w:pPr>
    </w:p>
    <w:sectPr w:rsidR="00E017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32D20" w14:textId="77777777" w:rsidR="000D7D13" w:rsidRDefault="000D7D13" w:rsidP="00362651">
      <w:pPr>
        <w:spacing w:after="0" w:line="240" w:lineRule="auto"/>
      </w:pPr>
      <w:r>
        <w:separator/>
      </w:r>
    </w:p>
  </w:endnote>
  <w:endnote w:type="continuationSeparator" w:id="0">
    <w:p w14:paraId="09EBB816" w14:textId="77777777" w:rsidR="000D7D13" w:rsidRDefault="000D7D13" w:rsidP="0036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12CD9" w14:textId="77777777" w:rsidR="000D7D13" w:rsidRDefault="000D7D13" w:rsidP="00362651">
      <w:pPr>
        <w:spacing w:after="0" w:line="240" w:lineRule="auto"/>
      </w:pPr>
      <w:r>
        <w:separator/>
      </w:r>
    </w:p>
  </w:footnote>
  <w:footnote w:type="continuationSeparator" w:id="0">
    <w:p w14:paraId="775D6B43" w14:textId="77777777" w:rsidR="000D7D13" w:rsidRDefault="000D7D13" w:rsidP="0036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ABAC2" w14:textId="77B99969" w:rsidR="00141422" w:rsidRDefault="00A62A82" w:rsidP="00362651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63F4E94" wp14:editId="68C7696D">
          <wp:simplePos x="0" y="0"/>
          <wp:positionH relativeFrom="column">
            <wp:posOffset>4059936</wp:posOffset>
          </wp:positionH>
          <wp:positionV relativeFrom="paragraph">
            <wp:posOffset>-322809</wp:posOffset>
          </wp:positionV>
          <wp:extent cx="1876425" cy="1014095"/>
          <wp:effectExtent l="0" t="0" r="317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koder_logo_Yuk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18C"/>
    <w:multiLevelType w:val="hybridMultilevel"/>
    <w:tmpl w:val="A6800348"/>
    <w:lvl w:ilvl="0" w:tplc="51F4776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F5D4C"/>
    <w:multiLevelType w:val="hybridMultilevel"/>
    <w:tmpl w:val="223E26E8"/>
    <w:lvl w:ilvl="0" w:tplc="1AC08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32"/>
    <w:rsid w:val="0000210B"/>
    <w:rsid w:val="000220A0"/>
    <w:rsid w:val="00034B95"/>
    <w:rsid w:val="0007601A"/>
    <w:rsid w:val="00076ACB"/>
    <w:rsid w:val="00086267"/>
    <w:rsid w:val="00086390"/>
    <w:rsid w:val="00092FED"/>
    <w:rsid w:val="000A4232"/>
    <w:rsid w:val="000A7594"/>
    <w:rsid w:val="000B060E"/>
    <w:rsid w:val="000D57E3"/>
    <w:rsid w:val="000D7D13"/>
    <w:rsid w:val="00136EBB"/>
    <w:rsid w:val="00137188"/>
    <w:rsid w:val="00141422"/>
    <w:rsid w:val="00167489"/>
    <w:rsid w:val="001935A0"/>
    <w:rsid w:val="00194626"/>
    <w:rsid w:val="001A366F"/>
    <w:rsid w:val="001B5E17"/>
    <w:rsid w:val="001C2DC5"/>
    <w:rsid w:val="001C432C"/>
    <w:rsid w:val="001F6A55"/>
    <w:rsid w:val="00203D40"/>
    <w:rsid w:val="00224190"/>
    <w:rsid w:val="00244C0A"/>
    <w:rsid w:val="00261C17"/>
    <w:rsid w:val="002713EE"/>
    <w:rsid w:val="00273317"/>
    <w:rsid w:val="00287DB2"/>
    <w:rsid w:val="002A23A6"/>
    <w:rsid w:val="002A63CA"/>
    <w:rsid w:val="002D2A09"/>
    <w:rsid w:val="002D4FEE"/>
    <w:rsid w:val="002D61E4"/>
    <w:rsid w:val="002D7F86"/>
    <w:rsid w:val="00362006"/>
    <w:rsid w:val="00362651"/>
    <w:rsid w:val="003A1613"/>
    <w:rsid w:val="003A42F6"/>
    <w:rsid w:val="003B4F00"/>
    <w:rsid w:val="003C1F31"/>
    <w:rsid w:val="003E120B"/>
    <w:rsid w:val="00401C04"/>
    <w:rsid w:val="004138A8"/>
    <w:rsid w:val="00425220"/>
    <w:rsid w:val="00477F4F"/>
    <w:rsid w:val="0049224B"/>
    <w:rsid w:val="004A592B"/>
    <w:rsid w:val="004B394D"/>
    <w:rsid w:val="004D29DF"/>
    <w:rsid w:val="004E62DD"/>
    <w:rsid w:val="004F250A"/>
    <w:rsid w:val="0052084A"/>
    <w:rsid w:val="0053398F"/>
    <w:rsid w:val="0054577F"/>
    <w:rsid w:val="00570D7B"/>
    <w:rsid w:val="005C5306"/>
    <w:rsid w:val="00617413"/>
    <w:rsid w:val="00692103"/>
    <w:rsid w:val="006977CC"/>
    <w:rsid w:val="006A6B70"/>
    <w:rsid w:val="006C1CCD"/>
    <w:rsid w:val="006D37BD"/>
    <w:rsid w:val="006F4910"/>
    <w:rsid w:val="00702B8E"/>
    <w:rsid w:val="007303CF"/>
    <w:rsid w:val="00741343"/>
    <w:rsid w:val="00753884"/>
    <w:rsid w:val="007A12A9"/>
    <w:rsid w:val="007B3BB5"/>
    <w:rsid w:val="007C2E29"/>
    <w:rsid w:val="007C4B30"/>
    <w:rsid w:val="007F1395"/>
    <w:rsid w:val="00801605"/>
    <w:rsid w:val="00831818"/>
    <w:rsid w:val="0084187D"/>
    <w:rsid w:val="008805E5"/>
    <w:rsid w:val="008E5989"/>
    <w:rsid w:val="008F29C9"/>
    <w:rsid w:val="00902B78"/>
    <w:rsid w:val="009232F5"/>
    <w:rsid w:val="0093648F"/>
    <w:rsid w:val="00952872"/>
    <w:rsid w:val="00954DAD"/>
    <w:rsid w:val="00966A1D"/>
    <w:rsid w:val="009741AA"/>
    <w:rsid w:val="009855A5"/>
    <w:rsid w:val="0098703B"/>
    <w:rsid w:val="00990C6E"/>
    <w:rsid w:val="009A389A"/>
    <w:rsid w:val="009B2980"/>
    <w:rsid w:val="009C7D42"/>
    <w:rsid w:val="009D50EF"/>
    <w:rsid w:val="009D6462"/>
    <w:rsid w:val="009E5C1B"/>
    <w:rsid w:val="00A10FD0"/>
    <w:rsid w:val="00A1375A"/>
    <w:rsid w:val="00A14E88"/>
    <w:rsid w:val="00A62A82"/>
    <w:rsid w:val="00A70203"/>
    <w:rsid w:val="00AA5DD6"/>
    <w:rsid w:val="00AB1881"/>
    <w:rsid w:val="00B06CB8"/>
    <w:rsid w:val="00B174C8"/>
    <w:rsid w:val="00B60355"/>
    <w:rsid w:val="00B71B41"/>
    <w:rsid w:val="00BA127E"/>
    <w:rsid w:val="00BC741A"/>
    <w:rsid w:val="00BE2C79"/>
    <w:rsid w:val="00C509FB"/>
    <w:rsid w:val="00C50C2E"/>
    <w:rsid w:val="00C54628"/>
    <w:rsid w:val="00C54D4B"/>
    <w:rsid w:val="00C6718B"/>
    <w:rsid w:val="00C753BF"/>
    <w:rsid w:val="00CA1F7C"/>
    <w:rsid w:val="00CB16D6"/>
    <w:rsid w:val="00CC6C90"/>
    <w:rsid w:val="00CD68D3"/>
    <w:rsid w:val="00CE17C9"/>
    <w:rsid w:val="00CF1B13"/>
    <w:rsid w:val="00D251F4"/>
    <w:rsid w:val="00D34C81"/>
    <w:rsid w:val="00D61039"/>
    <w:rsid w:val="00D924DB"/>
    <w:rsid w:val="00D95C72"/>
    <w:rsid w:val="00DA5377"/>
    <w:rsid w:val="00DA7976"/>
    <w:rsid w:val="00DB4E63"/>
    <w:rsid w:val="00DB6DEF"/>
    <w:rsid w:val="00DD593A"/>
    <w:rsid w:val="00E017D5"/>
    <w:rsid w:val="00E16156"/>
    <w:rsid w:val="00E2694A"/>
    <w:rsid w:val="00E636A1"/>
    <w:rsid w:val="00E704EF"/>
    <w:rsid w:val="00E7674C"/>
    <w:rsid w:val="00E97943"/>
    <w:rsid w:val="00EC62FA"/>
    <w:rsid w:val="00ED05FA"/>
    <w:rsid w:val="00F67A97"/>
    <w:rsid w:val="00F7173E"/>
    <w:rsid w:val="00F84FC9"/>
    <w:rsid w:val="00F867DE"/>
    <w:rsid w:val="00FA0920"/>
    <w:rsid w:val="00FA44C2"/>
    <w:rsid w:val="00FB12A8"/>
    <w:rsid w:val="00FF1A36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FE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7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6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651"/>
  </w:style>
  <w:style w:type="paragraph" w:styleId="Altbilgi">
    <w:name w:val="footer"/>
    <w:basedOn w:val="Normal"/>
    <w:link w:val="AltbilgiChar"/>
    <w:uiPriority w:val="99"/>
    <w:unhideWhenUsed/>
    <w:rsid w:val="0036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651"/>
  </w:style>
  <w:style w:type="paragraph" w:styleId="BalonMetni">
    <w:name w:val="Balloon Text"/>
    <w:basedOn w:val="Normal"/>
    <w:link w:val="BalonMetniChar"/>
    <w:uiPriority w:val="99"/>
    <w:semiHidden/>
    <w:unhideWhenUsed/>
    <w:rsid w:val="0036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651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F1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79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6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651"/>
  </w:style>
  <w:style w:type="paragraph" w:styleId="Altbilgi">
    <w:name w:val="footer"/>
    <w:basedOn w:val="Normal"/>
    <w:link w:val="AltbilgiChar"/>
    <w:uiPriority w:val="99"/>
    <w:unhideWhenUsed/>
    <w:rsid w:val="0036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651"/>
  </w:style>
  <w:style w:type="paragraph" w:styleId="BalonMetni">
    <w:name w:val="Balloon Text"/>
    <w:basedOn w:val="Normal"/>
    <w:link w:val="BalonMetniChar"/>
    <w:uiPriority w:val="99"/>
    <w:semiHidden/>
    <w:unhideWhenUsed/>
    <w:rsid w:val="0036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651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F1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shalki@f5-p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ratdemirok@f5-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F5 - 1</dc:creator>
  <cp:lastModifiedBy>gül</cp:lastModifiedBy>
  <cp:revision>2</cp:revision>
  <dcterms:created xsi:type="dcterms:W3CDTF">2017-08-03T08:20:00Z</dcterms:created>
  <dcterms:modified xsi:type="dcterms:W3CDTF">2017-08-03T08:20:00Z</dcterms:modified>
</cp:coreProperties>
</file>